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0171" w14:textId="3253CE6E" w:rsidR="004115B1" w:rsidRDefault="00F02369" w:rsidP="00C332CC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0CEC673" wp14:editId="5581881D">
            <wp:simplePos x="0" y="0"/>
            <wp:positionH relativeFrom="column">
              <wp:posOffset>-709457</wp:posOffset>
            </wp:positionH>
            <wp:positionV relativeFrom="page">
              <wp:posOffset>10633</wp:posOffset>
            </wp:positionV>
            <wp:extent cx="7527136" cy="1488558"/>
            <wp:effectExtent l="0" t="0" r="0" b="0"/>
            <wp:wrapNone/>
            <wp:docPr id="478314319" name="Picture 4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blue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410" cy="14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sz w:val="22"/>
          <w:szCs w:val="22"/>
        </w:rPr>
        <w:id w:val="1812517156"/>
        <w:docPartObj>
          <w:docPartGallery w:val="Cover Pages"/>
          <w:docPartUnique/>
        </w:docPartObj>
      </w:sdtPr>
      <w:sdtEndPr>
        <w:rPr>
          <w:color w:val="053444" w:themeColor="text2"/>
        </w:rPr>
      </w:sdtEndPr>
      <w:sdtContent>
        <w:p w14:paraId="69C13498" w14:textId="5460F025" w:rsidR="00C332CC" w:rsidRPr="00F818FC" w:rsidRDefault="00C332CC" w:rsidP="00C332CC">
          <w:pPr>
            <w:rPr>
              <w:sz w:val="22"/>
              <w:szCs w:val="22"/>
            </w:rPr>
          </w:pPr>
        </w:p>
        <w:p w14:paraId="340B952B" w14:textId="00116A06" w:rsidR="00C332CC" w:rsidRPr="00F818FC" w:rsidRDefault="00C332CC" w:rsidP="00C332CC">
          <w:pPr>
            <w:rPr>
              <w:sz w:val="22"/>
              <w:szCs w:val="22"/>
            </w:rPr>
          </w:pPr>
        </w:p>
        <w:p w14:paraId="709006A9" w14:textId="68D92C6F" w:rsidR="007373F9" w:rsidRPr="00F818FC" w:rsidRDefault="002D4E0A" w:rsidP="007373F9">
          <w:pPr>
            <w:rPr>
              <w:color w:val="009FE3" w:themeColor="text1"/>
              <w:sz w:val="56"/>
              <w:szCs w:val="56"/>
            </w:rPr>
          </w:pPr>
          <w:r w:rsidRPr="00F818FC">
            <w:rPr>
              <w:color w:val="009FE3" w:themeColor="text1"/>
              <w:sz w:val="56"/>
              <w:szCs w:val="56"/>
            </w:rPr>
            <w:t>M</w:t>
          </w:r>
          <w:r w:rsidR="007373F9" w:rsidRPr="00F818FC">
            <w:rPr>
              <w:color w:val="009FE3" w:themeColor="text1"/>
              <w:sz w:val="56"/>
              <w:szCs w:val="56"/>
            </w:rPr>
            <w:t xml:space="preserve">odern </w:t>
          </w:r>
          <w:r w:rsidRPr="00F818FC">
            <w:rPr>
              <w:color w:val="009FE3" w:themeColor="text1"/>
              <w:sz w:val="56"/>
              <w:szCs w:val="56"/>
            </w:rPr>
            <w:t>S</w:t>
          </w:r>
          <w:r w:rsidR="007373F9" w:rsidRPr="00F818FC">
            <w:rPr>
              <w:color w:val="009FE3" w:themeColor="text1"/>
              <w:sz w:val="56"/>
              <w:szCs w:val="56"/>
            </w:rPr>
            <w:t xml:space="preserve">lavery </w:t>
          </w:r>
          <w:r w:rsidRPr="00F818FC">
            <w:rPr>
              <w:color w:val="009FE3" w:themeColor="text1"/>
              <w:sz w:val="56"/>
              <w:szCs w:val="56"/>
            </w:rPr>
            <w:t>S</w:t>
          </w:r>
          <w:r w:rsidR="007373F9" w:rsidRPr="00F818FC">
            <w:rPr>
              <w:color w:val="009FE3" w:themeColor="text1"/>
              <w:sz w:val="56"/>
              <w:szCs w:val="56"/>
            </w:rPr>
            <w:t xml:space="preserve">tatement </w:t>
          </w:r>
        </w:p>
        <w:p w14:paraId="5854B75C" w14:textId="43B67DFD" w:rsidR="007373F9" w:rsidRDefault="007373F9" w:rsidP="00285178"/>
        <w:p w14:paraId="1D4B1ED9" w14:textId="2424C986" w:rsidR="00285178" w:rsidRPr="00285178" w:rsidRDefault="00285178" w:rsidP="00285178">
          <w:bookmarkStart w:id="0" w:name="_Hlk184049845"/>
          <w:bookmarkEnd w:id="0"/>
        </w:p>
        <w:p w14:paraId="2776A463" w14:textId="32A956F8" w:rsidR="000F6848" w:rsidRPr="00285178" w:rsidRDefault="00B24669" w:rsidP="00285178">
          <w:pPr>
            <w:rPr>
              <w:rStyle w:val="Strong"/>
            </w:rPr>
          </w:pPr>
          <w:r w:rsidRPr="00285178">
            <w:rPr>
              <w:rStyle w:val="Strong"/>
            </w:rPr>
            <w:t xml:space="preserve">This statement </w:t>
          </w:r>
          <w:r w:rsidR="004A7E5A" w:rsidRPr="00285178">
            <w:rPr>
              <w:rStyle w:val="Strong"/>
            </w:rPr>
            <w:t xml:space="preserve">defines the approach </w:t>
          </w:r>
          <w:r w:rsidR="25EC4BF9" w:rsidRPr="388582AA">
            <w:rPr>
              <w:rStyle w:val="Strong"/>
            </w:rPr>
            <w:t xml:space="preserve">of </w:t>
          </w:r>
          <w:r w:rsidR="004A7E5A" w:rsidRPr="00285178">
            <w:rPr>
              <w:rStyle w:val="Strong"/>
            </w:rPr>
            <w:t xml:space="preserve">Macro </w:t>
          </w:r>
          <w:r w:rsidR="1CCE599F" w:rsidRPr="388582AA">
            <w:rPr>
              <w:rStyle w:val="Strong"/>
            </w:rPr>
            <w:t>Group</w:t>
          </w:r>
          <w:r w:rsidR="009F60D7">
            <w:rPr>
              <w:rStyle w:val="Strong"/>
            </w:rPr>
            <w:t xml:space="preserve"> Limited</w:t>
          </w:r>
          <w:r w:rsidR="004A7E5A" w:rsidRPr="00285178">
            <w:rPr>
              <w:rStyle w:val="Strong"/>
            </w:rPr>
            <w:t xml:space="preserve"> </w:t>
          </w:r>
          <w:r w:rsidR="758B9E77" w:rsidRPr="00285178">
            <w:rPr>
              <w:rStyle w:val="Strong"/>
            </w:rPr>
            <w:t xml:space="preserve">(Macro) </w:t>
          </w:r>
          <w:r w:rsidR="004A7E5A" w:rsidRPr="00285178">
            <w:rPr>
              <w:rStyle w:val="Strong"/>
            </w:rPr>
            <w:t xml:space="preserve">and </w:t>
          </w:r>
          <w:r w:rsidR="0066796A" w:rsidRPr="00285178">
            <w:rPr>
              <w:rStyle w:val="Strong"/>
            </w:rPr>
            <w:t>its</w:t>
          </w:r>
          <w:r w:rsidR="004A7E5A" w:rsidRPr="00285178">
            <w:rPr>
              <w:rStyle w:val="Strong"/>
            </w:rPr>
            <w:t xml:space="preserve"> subsidiaries </w:t>
          </w:r>
          <w:r w:rsidR="00344364" w:rsidRPr="00285178">
            <w:rPr>
              <w:rStyle w:val="Strong"/>
            </w:rPr>
            <w:t xml:space="preserve">have taken to </w:t>
          </w:r>
          <w:r w:rsidR="00E6551C" w:rsidRPr="00285178">
            <w:rPr>
              <w:rStyle w:val="Strong"/>
            </w:rPr>
            <w:t xml:space="preserve">comply with </w:t>
          </w:r>
          <w:r w:rsidR="00344364" w:rsidRPr="00285178">
            <w:rPr>
              <w:rStyle w:val="Strong"/>
            </w:rPr>
            <w:t>the Modern Slavery Act (2015)</w:t>
          </w:r>
          <w:r w:rsidR="00E6551C" w:rsidRPr="00285178">
            <w:rPr>
              <w:rStyle w:val="Strong"/>
            </w:rPr>
            <w:t xml:space="preserve"> in </w:t>
          </w:r>
          <w:r w:rsidR="0020496D" w:rsidRPr="00285178">
            <w:rPr>
              <w:rStyle w:val="Strong"/>
            </w:rPr>
            <w:t xml:space="preserve">the </w:t>
          </w:r>
          <w:r w:rsidR="00E6551C" w:rsidRPr="00285178">
            <w:rPr>
              <w:rStyle w:val="Strong"/>
            </w:rPr>
            <w:t xml:space="preserve">reported </w:t>
          </w:r>
          <w:r w:rsidR="0020496D" w:rsidRPr="00285178">
            <w:rPr>
              <w:rStyle w:val="Strong"/>
            </w:rPr>
            <w:t xml:space="preserve">financial year, plus the planned actions in the </w:t>
          </w:r>
          <w:r w:rsidR="005F0584" w:rsidRPr="00285178">
            <w:rPr>
              <w:rStyle w:val="Strong"/>
            </w:rPr>
            <w:t>2025/26</w:t>
          </w:r>
          <w:r w:rsidR="005D7F45" w:rsidRPr="00285178">
            <w:rPr>
              <w:rStyle w:val="Strong"/>
            </w:rPr>
            <w:t xml:space="preserve"> </w:t>
          </w:r>
          <w:r w:rsidR="0020496D" w:rsidRPr="00285178">
            <w:rPr>
              <w:rStyle w:val="Strong"/>
            </w:rPr>
            <w:t>financial year</w:t>
          </w:r>
          <w:r w:rsidR="00E6551C" w:rsidRPr="00285178">
            <w:rPr>
              <w:rStyle w:val="Strong"/>
            </w:rPr>
            <w:t>;</w:t>
          </w:r>
          <w:r w:rsidR="00982F9D" w:rsidRPr="00285178">
            <w:rPr>
              <w:rStyle w:val="Strong"/>
            </w:rPr>
            <w:t xml:space="preserve"> to </w:t>
          </w:r>
          <w:r w:rsidR="00E37EF3" w:rsidRPr="00285178">
            <w:rPr>
              <w:rStyle w:val="Strong"/>
            </w:rPr>
            <w:t xml:space="preserve">prevent, </w:t>
          </w:r>
          <w:r w:rsidR="00F2238B" w:rsidRPr="00285178">
            <w:rPr>
              <w:rStyle w:val="Strong"/>
            </w:rPr>
            <w:t>detect and respond to</w:t>
          </w:r>
          <w:r w:rsidR="00982F9D" w:rsidRPr="00285178">
            <w:rPr>
              <w:rStyle w:val="Strong"/>
            </w:rPr>
            <w:t xml:space="preserve"> modern slavery </w:t>
          </w:r>
          <w:r w:rsidR="00C1234D" w:rsidRPr="00285178">
            <w:rPr>
              <w:rStyle w:val="Strong"/>
            </w:rPr>
            <w:t xml:space="preserve">risks </w:t>
          </w:r>
          <w:r w:rsidR="000F6848" w:rsidRPr="00285178">
            <w:rPr>
              <w:rStyle w:val="Strong"/>
            </w:rPr>
            <w:t xml:space="preserve">within our business </w:t>
          </w:r>
          <w:r w:rsidR="00861FDA" w:rsidRPr="00285178">
            <w:rPr>
              <w:rStyle w:val="Strong"/>
            </w:rPr>
            <w:t>and</w:t>
          </w:r>
          <w:r w:rsidR="000F6848" w:rsidRPr="00285178">
            <w:rPr>
              <w:rStyle w:val="Strong"/>
            </w:rPr>
            <w:t xml:space="preserve"> supply chain</w:t>
          </w:r>
          <w:r w:rsidR="004377B5" w:rsidRPr="00285178">
            <w:rPr>
              <w:rStyle w:val="Strong"/>
            </w:rPr>
            <w:t>.</w:t>
          </w:r>
          <w:r w:rsidR="0009577B" w:rsidRPr="00285178">
            <w:rPr>
              <w:rStyle w:val="Strong"/>
            </w:rPr>
            <w:t xml:space="preserve"> </w:t>
          </w:r>
          <w:r w:rsidR="00F2238B" w:rsidRPr="00285178">
            <w:rPr>
              <w:rStyle w:val="Strong"/>
            </w:rPr>
            <w:t>This statement will remain active until the next financial year</w:t>
          </w:r>
          <w:r w:rsidR="0065533F" w:rsidRPr="00285178">
            <w:rPr>
              <w:rStyle w:val="Strong"/>
            </w:rPr>
            <w:t>.</w:t>
          </w:r>
        </w:p>
        <w:p w14:paraId="147459C0" w14:textId="77777777" w:rsidR="0009577B" w:rsidRPr="000F137D" w:rsidRDefault="0009577B" w:rsidP="007373F9">
          <w:pPr>
            <w:rPr>
              <w:b/>
              <w:bCs/>
              <w:color w:val="053444" w:themeColor="text2"/>
              <w:sz w:val="22"/>
              <w:szCs w:val="22"/>
            </w:rPr>
          </w:pPr>
        </w:p>
        <w:p w14:paraId="408C791D" w14:textId="77777777" w:rsidR="00931044" w:rsidRPr="00F818FC" w:rsidRDefault="00931044" w:rsidP="007373F9">
          <w:pPr>
            <w:rPr>
              <w:b/>
              <w:bCs/>
              <w:color w:val="053444" w:themeColor="text2"/>
              <w:sz w:val="22"/>
              <w:szCs w:val="22"/>
            </w:rPr>
          </w:pPr>
        </w:p>
        <w:p w14:paraId="547FF4BB" w14:textId="114BB307" w:rsidR="007373F9" w:rsidRPr="00382A9B" w:rsidRDefault="000F30D6" w:rsidP="00ED1DEB">
          <w:pPr>
            <w:pStyle w:val="Heading1"/>
          </w:pPr>
          <w:r w:rsidRPr="00382A9B">
            <w:t>Macro Group structure and supply chain</w:t>
          </w:r>
        </w:p>
        <w:p w14:paraId="1D0ECB9A" w14:textId="7CEE388E" w:rsidR="00822BE1" w:rsidRPr="00285178" w:rsidRDefault="0065533F" w:rsidP="00285178">
          <w:r w:rsidRPr="00285178">
            <w:t xml:space="preserve">Macro is </w:t>
          </w:r>
          <w:r w:rsidR="6729DFD6" w:rsidRPr="00285178">
            <w:t>a</w:t>
          </w:r>
          <w:r w:rsidR="04B201A7" w:rsidRPr="00285178">
            <w:t xml:space="preserve"> </w:t>
          </w:r>
          <w:r w:rsidRPr="00285178">
            <w:t>global facilities management and workplace services company</w:t>
          </w:r>
          <w:r w:rsidR="33A2481A" w:rsidRPr="00285178">
            <w:t xml:space="preserve">. </w:t>
          </w:r>
          <w:r w:rsidR="001C465B" w:rsidRPr="00285178">
            <w:t xml:space="preserve"> </w:t>
          </w:r>
          <w:r w:rsidR="4A0E0A1F" w:rsidRPr="00285178">
            <w:t>W</w:t>
          </w:r>
          <w:r w:rsidR="001C465B" w:rsidRPr="00285178">
            <w:t>e serv</w:t>
          </w:r>
          <w:r w:rsidR="6B6F6573" w:rsidRPr="00285178">
            <w:t>e</w:t>
          </w:r>
          <w:r w:rsidR="001C465B" w:rsidRPr="00285178">
            <w:t xml:space="preserve"> our clients’ global facilities portfolios across the Americas, Europe, the Middle East and Asia Pacific. </w:t>
          </w:r>
          <w:r w:rsidR="003566FC" w:rsidRPr="00285178">
            <w:t>For more than two decades, we have been focused on building a global footprint and evolving our agile delivery model to ensure our FM services can adapt and grow with our clients’ business.</w:t>
          </w:r>
          <w:r w:rsidR="0071531E" w:rsidRPr="00285178">
            <w:t xml:space="preserve"> </w:t>
          </w:r>
          <w:r w:rsidR="147C4695" w:rsidRPr="00285178">
            <w:t>During the reporting period</w:t>
          </w:r>
          <w:r w:rsidR="009F60D7">
            <w:t>,</w:t>
          </w:r>
          <w:r w:rsidR="147C4695" w:rsidRPr="00285178">
            <w:t xml:space="preserve"> w</w:t>
          </w:r>
          <w:r w:rsidR="00527E50" w:rsidRPr="00285178">
            <w:t>e employ</w:t>
          </w:r>
          <w:r w:rsidR="3C241EA5" w:rsidRPr="00285178">
            <w:t>ed</w:t>
          </w:r>
          <w:r w:rsidR="00527E50" w:rsidRPr="00285178">
            <w:t xml:space="preserve"> over </w:t>
          </w:r>
          <w:r w:rsidR="00400AB3" w:rsidRPr="00285178">
            <w:t>700</w:t>
          </w:r>
          <w:r w:rsidR="00527E50" w:rsidRPr="00285178">
            <w:t xml:space="preserve"> people worldwide and </w:t>
          </w:r>
          <w:r w:rsidR="009F60D7">
            <w:t>operated</w:t>
          </w:r>
          <w:r w:rsidR="00527E50" w:rsidRPr="00285178">
            <w:t xml:space="preserve"> in over 4</w:t>
          </w:r>
          <w:r w:rsidR="5D57F031" w:rsidRPr="00285178">
            <w:t>9</w:t>
          </w:r>
          <w:r w:rsidR="00527E50" w:rsidRPr="00285178">
            <w:t xml:space="preserve"> countries. </w:t>
          </w:r>
          <w:r w:rsidR="37C32CBD" w:rsidRPr="00285178">
            <w:t xml:space="preserve">We are </w:t>
          </w:r>
          <w:r w:rsidR="2FEB5B2C" w:rsidRPr="00285178">
            <w:t xml:space="preserve">a privately owned and unquoted company </w:t>
          </w:r>
          <w:r w:rsidR="00AC137C" w:rsidRPr="00285178">
            <w:t>governed by a board and chairman</w:t>
          </w:r>
          <w:r w:rsidR="009F60D7">
            <w:t>,</w:t>
          </w:r>
          <w:r w:rsidR="3395904E" w:rsidRPr="00285178">
            <w:t xml:space="preserve"> and an executive management team of directors.</w:t>
          </w:r>
        </w:p>
        <w:p w14:paraId="30380E49" w14:textId="4ACCD2D3" w:rsidR="00E455EF" w:rsidRPr="00285178" w:rsidRDefault="00C375D4" w:rsidP="00285178">
          <w:r w:rsidRPr="00285178">
            <w:t xml:space="preserve">In </w:t>
          </w:r>
          <w:r w:rsidR="006B52C7" w:rsidRPr="00285178">
            <w:t xml:space="preserve">our </w:t>
          </w:r>
          <w:r w:rsidR="00774969" w:rsidRPr="00285178">
            <w:t>2024/25</w:t>
          </w:r>
          <w:r w:rsidRPr="00285178">
            <w:t xml:space="preserve"> financial year, ou</w:t>
          </w:r>
          <w:r w:rsidR="006B52C7" w:rsidRPr="00285178">
            <w:t>r</w:t>
          </w:r>
          <w:r w:rsidRPr="00285178">
            <w:t xml:space="preserve"> supply chain spend was </w:t>
          </w:r>
          <w:r w:rsidR="006B52C7" w:rsidRPr="00285178">
            <w:t>over £</w:t>
          </w:r>
          <w:r w:rsidR="497DAFAF" w:rsidRPr="00285178">
            <w:t>9</w:t>
          </w:r>
          <w:r w:rsidR="0028182F" w:rsidRPr="00285178">
            <w:t>0m globally</w:t>
          </w:r>
          <w:r w:rsidR="009F60D7">
            <w:t>,</w:t>
          </w:r>
          <w:r w:rsidR="0028182F" w:rsidRPr="00285178">
            <w:t xml:space="preserve"> covering categories from specialist engineering, </w:t>
          </w:r>
          <w:r w:rsidR="006C50D8" w:rsidRPr="00285178">
            <w:t>cleaning services, energy consultancy</w:t>
          </w:r>
          <w:r w:rsidR="009F60D7">
            <w:t>,</w:t>
          </w:r>
          <w:r w:rsidR="006C50D8" w:rsidRPr="00285178">
            <w:t xml:space="preserve"> to </w:t>
          </w:r>
          <w:r w:rsidR="0089661B" w:rsidRPr="00285178">
            <w:t>consumables supplies</w:t>
          </w:r>
          <w:r w:rsidR="006C50D8" w:rsidRPr="00285178">
            <w:t>.</w:t>
          </w:r>
          <w:r w:rsidR="00473747" w:rsidRPr="00285178">
            <w:t xml:space="preserve"> Under</w:t>
          </w:r>
          <w:r w:rsidR="00842910" w:rsidRPr="00285178">
            <w:t xml:space="preserve">standing </w:t>
          </w:r>
          <w:r w:rsidR="00D62667" w:rsidRPr="00285178">
            <w:t xml:space="preserve">that </w:t>
          </w:r>
          <w:r w:rsidR="00842910" w:rsidRPr="00285178">
            <w:t xml:space="preserve">our supply chain </w:t>
          </w:r>
          <w:r w:rsidR="000C7AD2" w:rsidRPr="00285178">
            <w:t>may pose a</w:t>
          </w:r>
          <w:r w:rsidR="00842910" w:rsidRPr="00285178">
            <w:t xml:space="preserve"> </w:t>
          </w:r>
          <w:r w:rsidRPr="00285178">
            <w:t xml:space="preserve">significant </w:t>
          </w:r>
          <w:r w:rsidR="00842910" w:rsidRPr="00285178">
            <w:t xml:space="preserve">risk </w:t>
          </w:r>
          <w:r w:rsidR="000C7AD2" w:rsidRPr="00285178">
            <w:t>for</w:t>
          </w:r>
          <w:r w:rsidR="00842910" w:rsidRPr="00285178">
            <w:t xml:space="preserve"> modern slavery</w:t>
          </w:r>
          <w:r w:rsidR="000C7AD2" w:rsidRPr="00285178">
            <w:t>,</w:t>
          </w:r>
          <w:r w:rsidR="00842910" w:rsidRPr="00285178">
            <w:t xml:space="preserve"> Macro ha</w:t>
          </w:r>
          <w:r w:rsidR="00A37522" w:rsidRPr="00285178">
            <w:t>s</w:t>
          </w:r>
          <w:r w:rsidR="00842910" w:rsidRPr="00285178">
            <w:t xml:space="preserve"> committed to supply </w:t>
          </w:r>
          <w:r w:rsidR="009F60D7">
            <w:t>chain-specific</w:t>
          </w:r>
          <w:r w:rsidR="00842910" w:rsidRPr="00285178">
            <w:t xml:space="preserve"> </w:t>
          </w:r>
          <w:r w:rsidR="00E455EF" w:rsidRPr="00285178">
            <w:t>objectives as part of our sustainability strategy, which forms part of our business plan:</w:t>
          </w:r>
        </w:p>
        <w:p w14:paraId="62A12073" w14:textId="5AC753CF" w:rsidR="004051B9" w:rsidRPr="00285178" w:rsidRDefault="002E60C7" w:rsidP="00961922">
          <w:pPr>
            <w:pStyle w:val="ListParagraph"/>
            <w:numPr>
              <w:ilvl w:val="0"/>
              <w:numId w:val="43"/>
            </w:numPr>
          </w:pPr>
          <w:r w:rsidRPr="00285178">
            <w:t>Work with our suppliers to reduce the risk that modern slavery or human trafficking takes place within our business or within our supply chains, to as low as reasonably practicable</w:t>
          </w:r>
          <w:r w:rsidR="00BA49D4" w:rsidRPr="00285178">
            <w:t>.</w:t>
          </w:r>
        </w:p>
        <w:p w14:paraId="3A974D04" w14:textId="48A037AD" w:rsidR="00285178" w:rsidRPr="00285178" w:rsidRDefault="00E455EF" w:rsidP="00285178">
          <w:r w:rsidRPr="00285178">
            <w:t xml:space="preserve">Further information on our Sustainability Strategy and Business Plan is available </w:t>
          </w:r>
          <w:hyperlink r:id="rId12" w:history="1">
            <w:r w:rsidRPr="00285178">
              <w:rPr>
                <w:rStyle w:val="Hyperlink"/>
              </w:rPr>
              <w:t>here</w:t>
            </w:r>
          </w:hyperlink>
          <w:r w:rsidRPr="00285178">
            <w:t>.</w:t>
          </w:r>
          <w:r w:rsidR="00E1154A" w:rsidRPr="00285178">
            <w:t xml:space="preserve"> </w:t>
          </w:r>
        </w:p>
        <w:p w14:paraId="40FFE5F2" w14:textId="77777777" w:rsidR="00251FAB" w:rsidRPr="00251FAB" w:rsidRDefault="00251FAB" w:rsidP="00251FAB">
          <w:r>
            <w:br w:type="page"/>
          </w:r>
        </w:p>
        <w:p w14:paraId="4BDC9707" w14:textId="5AC48A71" w:rsidR="007373F9" w:rsidRPr="00251FAB" w:rsidRDefault="00737004" w:rsidP="00251FAB">
          <w:pPr>
            <w:pStyle w:val="Heading1"/>
          </w:pPr>
          <w:r w:rsidRPr="00251FAB">
            <w:lastRenderedPageBreak/>
            <w:t xml:space="preserve">Governance and </w:t>
          </w:r>
          <w:r w:rsidR="007373F9" w:rsidRPr="00251FAB">
            <w:t xml:space="preserve">Policies in relation to </w:t>
          </w:r>
          <w:r w:rsidR="000E249C" w:rsidRPr="00251FAB">
            <w:t xml:space="preserve">modern </w:t>
          </w:r>
          <w:r w:rsidR="007373F9" w:rsidRPr="00251FAB">
            <w:t xml:space="preserve">slavery </w:t>
          </w:r>
        </w:p>
        <w:p w14:paraId="098461F5" w14:textId="4BDB3C82" w:rsidR="004512EC" w:rsidRPr="0085074A" w:rsidRDefault="004512EC" w:rsidP="0085074A">
          <w:r w:rsidRPr="0085074A">
            <w:t xml:space="preserve">Our approach is to embed human rights and respect for all people across our business and supply chain. Our governance processes and responsibility for </w:t>
          </w:r>
          <w:r w:rsidR="000D65AD" w:rsidRPr="0085074A">
            <w:t>modern slavery</w:t>
          </w:r>
          <w:r w:rsidR="00663321" w:rsidRPr="0085074A">
            <w:t xml:space="preserve">, </w:t>
          </w:r>
          <w:r w:rsidRPr="0085074A">
            <w:t xml:space="preserve">human trafficking </w:t>
          </w:r>
          <w:r w:rsidR="00663321" w:rsidRPr="0085074A">
            <w:t xml:space="preserve">and respect for human rights </w:t>
          </w:r>
          <w:r w:rsidRPr="0085074A">
            <w:t xml:space="preserve">therefore </w:t>
          </w:r>
          <w:r w:rsidR="00876E83">
            <w:t>start</w:t>
          </w:r>
          <w:r w:rsidRPr="0085074A">
            <w:t xml:space="preserve"> from the top of our organisation, through our CEO and is supported by our Responsible Business Committee</w:t>
          </w:r>
          <w:r w:rsidR="00876E83">
            <w:t>,</w:t>
          </w:r>
          <w:r w:rsidRPr="0085074A">
            <w:t xml:space="preserve"> which is supported by our Executive Leadership Team. </w:t>
          </w:r>
        </w:p>
        <w:p w14:paraId="6744D9D4" w14:textId="77777777" w:rsidR="007F2B17" w:rsidRPr="0085074A" w:rsidRDefault="007F2B17" w:rsidP="0085074A">
          <w:r w:rsidRPr="0085074A">
            <w:t xml:space="preserve">For simplicity and consistency, this statement uses the term </w:t>
          </w:r>
          <w:r w:rsidRPr="0085074A">
            <w:rPr>
              <w:rStyle w:val="Strong"/>
            </w:rPr>
            <w:t>“Modern Slavery”</w:t>
          </w:r>
          <w:r w:rsidRPr="0085074A">
            <w:t xml:space="preserve"> to encompass modern slavery, human trafficking, and related human rights abuses.</w:t>
          </w:r>
        </w:p>
        <w:p w14:paraId="39F71318" w14:textId="02CF1E3B" w:rsidR="004D4931" w:rsidRPr="0085074A" w:rsidRDefault="00D81F16" w:rsidP="0085074A">
          <w:r w:rsidRPr="0085074A">
            <w:t xml:space="preserve">Our </w:t>
          </w:r>
          <w:r w:rsidR="00730824" w:rsidRPr="0085074A">
            <w:t>policies</w:t>
          </w:r>
          <w:r w:rsidRPr="0085074A">
            <w:t xml:space="preserve"> and governance is divided into three </w:t>
          </w:r>
          <w:r w:rsidR="00F80931" w:rsidRPr="0085074A">
            <w:t>strategic areas of our business and connected by our feedback mechanisms and steering group</w:t>
          </w:r>
          <w:r w:rsidR="00A5124C" w:rsidRPr="0085074A">
            <w:t>,</w:t>
          </w:r>
          <w:r w:rsidR="00D429DF" w:rsidRPr="0085074A">
            <w:t xml:space="preserve"> </w:t>
          </w:r>
          <w:r w:rsidR="00A5124C" w:rsidRPr="0085074A">
            <w:t>which</w:t>
          </w:r>
          <w:r w:rsidR="00F80931" w:rsidRPr="0085074A">
            <w:t xml:space="preserve"> are detailed below:</w:t>
          </w:r>
        </w:p>
        <w:p w14:paraId="59258EAC" w14:textId="6DFE49F3" w:rsidR="00FD5AAC" w:rsidRPr="00ED1DEB" w:rsidRDefault="00FD5AAC" w:rsidP="00ED1DEB">
          <w:pPr>
            <w:pStyle w:val="Heading2"/>
          </w:pPr>
          <w:r w:rsidRPr="00ED1DEB">
            <w:t>Operational Governance and Strategy:</w:t>
          </w:r>
        </w:p>
        <w:p w14:paraId="10DF3ABF" w14:textId="6C7D5DC4" w:rsidR="00FD5AAC" w:rsidRPr="000F137D" w:rsidRDefault="008D11A8" w:rsidP="004A6325">
          <w:pPr>
            <w:pStyle w:val="ListParagraph"/>
            <w:ind w:left="360"/>
            <w:rPr>
              <w:rStyle w:val="entity"/>
              <w:color w:val="053444" w:themeColor="text2"/>
              <w:sz w:val="22"/>
              <w:szCs w:val="22"/>
            </w:rPr>
          </w:pPr>
          <w:r w:rsidRPr="000F137D">
            <w:rPr>
              <w:rStyle w:val="entity"/>
              <w:color w:val="053444" w:themeColor="text2"/>
              <w:sz w:val="22"/>
              <w:szCs w:val="22"/>
            </w:rPr>
            <w:t xml:space="preserve">Area of responsibility: </w:t>
          </w:r>
          <w:r w:rsidR="00FD5AAC" w:rsidRPr="000F137D">
            <w:rPr>
              <w:rStyle w:val="entity"/>
              <w:color w:val="053444" w:themeColor="text2"/>
              <w:sz w:val="22"/>
              <w:szCs w:val="22"/>
            </w:rPr>
            <w:t xml:space="preserve">Ensuring leadership </w:t>
          </w:r>
          <w:r w:rsidR="00AD7D4D" w:rsidRPr="000F137D">
            <w:rPr>
              <w:rStyle w:val="entity"/>
              <w:color w:val="053444" w:themeColor="text2"/>
              <w:sz w:val="22"/>
              <w:szCs w:val="22"/>
            </w:rPr>
            <w:t>and governance</w:t>
          </w:r>
        </w:p>
        <w:p w14:paraId="5EDD7831" w14:textId="3A3A4EF5" w:rsidR="00FD5AAC" w:rsidRPr="000F137D" w:rsidRDefault="00AD7D4D" w:rsidP="00FD5AAC">
          <w:pPr>
            <w:pStyle w:val="ListParagraph"/>
            <w:numPr>
              <w:ilvl w:val="0"/>
              <w:numId w:val="9"/>
            </w:numPr>
            <w:rPr>
              <w:rStyle w:val="entity"/>
              <w:color w:val="053444" w:themeColor="text2"/>
              <w:sz w:val="22"/>
              <w:szCs w:val="22"/>
            </w:rPr>
          </w:pPr>
          <w:hyperlink r:id="rId13" w:history="1">
            <w:r w:rsidRPr="00F818FC">
              <w:rPr>
                <w:rStyle w:val="Hyperlink"/>
                <w:sz w:val="22"/>
                <w:szCs w:val="22"/>
              </w:rPr>
              <w:t>Macro Business Plan and strategy</w:t>
            </w:r>
          </w:hyperlink>
          <w:r w:rsidRPr="00F818FC">
            <w:rPr>
              <w:rStyle w:val="entity"/>
              <w:color w:val="053444" w:themeColor="text2"/>
              <w:sz w:val="22"/>
              <w:szCs w:val="22"/>
            </w:rPr>
            <w:t xml:space="preserve"> </w:t>
          </w:r>
          <w:r w:rsidRPr="000F137D">
            <w:rPr>
              <w:rStyle w:val="entity"/>
              <w:color w:val="053444" w:themeColor="text2"/>
              <w:sz w:val="22"/>
              <w:szCs w:val="22"/>
            </w:rPr>
            <w:t>– Sustainability &amp; Compliance delivery pillars are responsible for Modern Slavery</w:t>
          </w:r>
          <w:r w:rsidR="009F60D7">
            <w:rPr>
              <w:rStyle w:val="entity"/>
              <w:color w:val="053444" w:themeColor="text2"/>
              <w:sz w:val="22"/>
              <w:szCs w:val="22"/>
            </w:rPr>
            <w:t>,</w:t>
          </w:r>
          <w:r w:rsidRPr="000F137D">
            <w:rPr>
              <w:rStyle w:val="entity"/>
              <w:color w:val="053444" w:themeColor="text2"/>
              <w:sz w:val="22"/>
              <w:szCs w:val="22"/>
            </w:rPr>
            <w:t xml:space="preserve"> which is governed by the Responsible Business Steering Group led by </w:t>
          </w:r>
          <w:r w:rsidR="003E7874">
            <w:rPr>
              <w:rStyle w:val="entity"/>
              <w:color w:val="053444" w:themeColor="text2"/>
              <w:sz w:val="22"/>
              <w:szCs w:val="22"/>
            </w:rPr>
            <w:t xml:space="preserve">the </w:t>
          </w:r>
          <w:r w:rsidRPr="000F137D">
            <w:rPr>
              <w:rStyle w:val="entity"/>
              <w:color w:val="053444" w:themeColor="text2"/>
              <w:sz w:val="22"/>
              <w:szCs w:val="22"/>
            </w:rPr>
            <w:t>QHSEW Director</w:t>
          </w:r>
          <w:r w:rsidR="00EC50DB" w:rsidRPr="000F137D">
            <w:rPr>
              <w:rStyle w:val="entity"/>
              <w:color w:val="053444" w:themeColor="text2"/>
              <w:sz w:val="22"/>
              <w:szCs w:val="22"/>
            </w:rPr>
            <w:t>, held quarterly</w:t>
          </w:r>
        </w:p>
        <w:p w14:paraId="438CC3CF" w14:textId="37233287" w:rsidR="00734B05" w:rsidRPr="00ED1DEB" w:rsidRDefault="0057754E" w:rsidP="00ED1DEB">
          <w:pPr>
            <w:pStyle w:val="ListParagraph"/>
            <w:numPr>
              <w:ilvl w:val="0"/>
              <w:numId w:val="9"/>
            </w:numPr>
            <w:rPr>
              <w:rStyle w:val="entity"/>
              <w:color w:val="053444" w:themeColor="text2"/>
              <w:sz w:val="22"/>
              <w:szCs w:val="22"/>
            </w:rPr>
          </w:pPr>
          <w:r w:rsidRPr="000F137D">
            <w:rPr>
              <w:rStyle w:val="entity"/>
              <w:color w:val="053444" w:themeColor="text2"/>
              <w:sz w:val="22"/>
              <w:szCs w:val="22"/>
            </w:rPr>
            <w:t xml:space="preserve">Modern Slavery working group – consists of </w:t>
          </w:r>
          <w:r w:rsidR="003E7874">
            <w:rPr>
              <w:rStyle w:val="entity"/>
              <w:color w:val="053444" w:themeColor="text2"/>
              <w:sz w:val="22"/>
              <w:szCs w:val="22"/>
            </w:rPr>
            <w:t>representatives</w:t>
          </w:r>
          <w:r w:rsidRPr="000F137D">
            <w:rPr>
              <w:rStyle w:val="entity"/>
              <w:color w:val="053444" w:themeColor="text2"/>
              <w:sz w:val="22"/>
              <w:szCs w:val="22"/>
            </w:rPr>
            <w:t xml:space="preserve"> from </w:t>
          </w:r>
          <w:r w:rsidR="004C02AB" w:rsidRPr="000F137D">
            <w:rPr>
              <w:rStyle w:val="entity"/>
              <w:color w:val="053444" w:themeColor="text2"/>
              <w:sz w:val="22"/>
              <w:szCs w:val="22"/>
            </w:rPr>
            <w:t>QHSEW, Sustainability, HR and Supply Chain Management teams</w:t>
          </w:r>
          <w:r w:rsidR="00EC50DB" w:rsidRPr="000F137D">
            <w:rPr>
              <w:rStyle w:val="entity"/>
              <w:color w:val="053444" w:themeColor="text2"/>
              <w:sz w:val="22"/>
              <w:szCs w:val="22"/>
            </w:rPr>
            <w:t>, who meet monthly</w:t>
          </w:r>
          <w:r w:rsidR="006B14F2" w:rsidRPr="000F137D">
            <w:rPr>
              <w:rStyle w:val="entity"/>
              <w:color w:val="053444" w:themeColor="text2"/>
              <w:sz w:val="22"/>
              <w:szCs w:val="22"/>
            </w:rPr>
            <w:t xml:space="preserve"> (newly established in December 2025)</w:t>
          </w:r>
        </w:p>
        <w:p w14:paraId="6A190ED0" w14:textId="4825B709" w:rsidR="00314B5D" w:rsidRPr="00ED1DEB" w:rsidRDefault="0011779A" w:rsidP="00ED1DEB">
          <w:pPr>
            <w:pStyle w:val="Heading2"/>
          </w:pPr>
          <w:r w:rsidRPr="00ED1DEB">
            <w:t>Our</w:t>
          </w:r>
          <w:r w:rsidR="00314B5D" w:rsidRPr="00ED1DEB">
            <w:t xml:space="preserve"> people:</w:t>
          </w:r>
        </w:p>
        <w:p w14:paraId="4E70ECAE" w14:textId="42FD92B2" w:rsidR="00314B5D" w:rsidRPr="00A14962" w:rsidRDefault="008D11A8" w:rsidP="00A14962">
          <w:r w:rsidRPr="00A14962">
            <w:t xml:space="preserve">Area of responsibility: </w:t>
          </w:r>
          <w:r w:rsidR="003E7874">
            <w:t>Onboarding</w:t>
          </w:r>
          <w:r w:rsidR="00314B5D" w:rsidRPr="00A14962">
            <w:t xml:space="preserve"> </w:t>
          </w:r>
          <w:r w:rsidR="00D770BF" w:rsidRPr="00A14962">
            <w:t xml:space="preserve">Macro </w:t>
          </w:r>
          <w:r w:rsidR="00314B5D" w:rsidRPr="00A14962">
            <w:t>employees</w:t>
          </w:r>
          <w:r w:rsidRPr="00A14962">
            <w:t>, setting workplace standards</w:t>
          </w:r>
          <w:r w:rsidR="00FD5AAC" w:rsidRPr="00A14962">
            <w:t xml:space="preserve"> and raising awareness</w:t>
          </w:r>
        </w:p>
        <w:p w14:paraId="75B78EF8" w14:textId="3710EBD2" w:rsidR="00F216A8" w:rsidRPr="00A14962" w:rsidRDefault="00520D29" w:rsidP="00A14962">
          <w:pPr>
            <w:pStyle w:val="ListParagraph"/>
            <w:numPr>
              <w:ilvl w:val="0"/>
              <w:numId w:val="44"/>
            </w:numPr>
          </w:pPr>
          <w:r w:rsidRPr="00A14962">
            <w:t>Code of Ethics</w:t>
          </w:r>
        </w:p>
        <w:p w14:paraId="6011F0FA" w14:textId="5CFD23B8" w:rsidR="00806737" w:rsidRPr="00A14962" w:rsidRDefault="00806737" w:rsidP="00A14962">
          <w:pPr>
            <w:pStyle w:val="ListParagraph"/>
            <w:numPr>
              <w:ilvl w:val="0"/>
              <w:numId w:val="44"/>
            </w:numPr>
          </w:pPr>
          <w:r w:rsidRPr="00A14962">
            <w:t>Recruitment and Onboarding SOP (</w:t>
          </w:r>
          <w:r w:rsidR="00F26FEA" w:rsidRPr="00A14962">
            <w:t>Regional Standards)</w:t>
          </w:r>
        </w:p>
        <w:p w14:paraId="6C5600C1" w14:textId="1A207FAA" w:rsidR="00314B5D" w:rsidRPr="00A14962" w:rsidRDefault="004512EC" w:rsidP="00A14962">
          <w:pPr>
            <w:pStyle w:val="ListParagraph"/>
            <w:numPr>
              <w:ilvl w:val="1"/>
              <w:numId w:val="44"/>
            </w:numPr>
          </w:pPr>
          <w:r w:rsidRPr="00A14962">
            <w:t>Macro</w:t>
          </w:r>
          <w:r w:rsidR="00D60B16" w:rsidRPr="00A14962">
            <w:t xml:space="preserve"> </w:t>
          </w:r>
          <w:r w:rsidRPr="00A14962">
            <w:t>Manager onboarding checklist</w:t>
          </w:r>
        </w:p>
        <w:p w14:paraId="3A67D803" w14:textId="12AB359B" w:rsidR="00314B5D" w:rsidRPr="00A14962" w:rsidRDefault="00D60B16" w:rsidP="00A14962">
          <w:pPr>
            <w:pStyle w:val="ListParagraph"/>
            <w:numPr>
              <w:ilvl w:val="1"/>
              <w:numId w:val="44"/>
            </w:numPr>
          </w:pPr>
          <w:r w:rsidRPr="00A14962">
            <w:t>Right to Work Check</w:t>
          </w:r>
          <w:r w:rsidR="00C41F71" w:rsidRPr="00A14962">
            <w:t xml:space="preserve"> (Regional Standards)</w:t>
          </w:r>
        </w:p>
        <w:p w14:paraId="6E77761B" w14:textId="1AA14EA8" w:rsidR="00FD5AAC" w:rsidRPr="00A14962" w:rsidRDefault="00FD5AAC" w:rsidP="00A14962">
          <w:pPr>
            <w:pStyle w:val="ListParagraph"/>
            <w:numPr>
              <w:ilvl w:val="0"/>
              <w:numId w:val="44"/>
            </w:numPr>
          </w:pPr>
          <w:r w:rsidRPr="00A14962">
            <w:t>Mandatory Induction Training – Modern Slavery (iHASCO eLearning)</w:t>
          </w:r>
        </w:p>
        <w:p w14:paraId="72E057D0" w14:textId="44178E5E" w:rsidR="00734B05" w:rsidRPr="00A14962" w:rsidRDefault="007415C8" w:rsidP="00A14962">
          <w:pPr>
            <w:pStyle w:val="ListParagraph"/>
            <w:numPr>
              <w:ilvl w:val="0"/>
              <w:numId w:val="44"/>
            </w:numPr>
          </w:pPr>
          <w:bookmarkStart w:id="1" w:name="_Hlk183527093"/>
          <w:r w:rsidRPr="00A14962">
            <w:t>Concern Reporting</w:t>
          </w:r>
          <w:r w:rsidR="004950FA" w:rsidRPr="00A14962">
            <w:t xml:space="preserve"> </w:t>
          </w:r>
          <w:r w:rsidR="009B5B02" w:rsidRPr="00A14962">
            <w:t>Procedure</w:t>
          </w:r>
          <w:bookmarkEnd w:id="1"/>
          <w:r w:rsidR="004551EE" w:rsidRPr="00A14962">
            <w:t xml:space="preserve"> (also known as </w:t>
          </w:r>
          <w:r w:rsidR="006C48DD" w:rsidRPr="00A14962">
            <w:t>the ‘Speak-up’</w:t>
          </w:r>
          <w:r w:rsidR="004551EE" w:rsidRPr="00A14962">
            <w:t xml:space="preserve"> </w:t>
          </w:r>
          <w:r w:rsidR="00F404DF" w:rsidRPr="00A14962">
            <w:t>line</w:t>
          </w:r>
          <w:r w:rsidR="004551EE" w:rsidRPr="00A14962">
            <w:t>)</w:t>
          </w:r>
        </w:p>
        <w:p w14:paraId="31CB329B" w14:textId="6DF262AE" w:rsidR="004551EE" w:rsidRPr="00A14962" w:rsidRDefault="004551EE" w:rsidP="00A14962">
          <w:r w:rsidRPr="00A14962">
            <w:t xml:space="preserve">Employee consultation and feedback procedures – to ensure our business and people have access to a series of feedback mechanisms and </w:t>
          </w:r>
          <w:r w:rsidR="00EC4488" w:rsidRPr="00A14962">
            <w:t>touchpoints</w:t>
          </w:r>
          <w:r w:rsidRPr="00A14962">
            <w:t xml:space="preserve"> </w:t>
          </w:r>
        </w:p>
        <w:p w14:paraId="5B611FBA" w14:textId="77777777" w:rsidR="004551EE" w:rsidRPr="00A14962" w:rsidRDefault="004551EE" w:rsidP="00370919">
          <w:pPr>
            <w:pStyle w:val="ListParagraph"/>
            <w:numPr>
              <w:ilvl w:val="0"/>
              <w:numId w:val="45"/>
            </w:numPr>
          </w:pPr>
          <w:r w:rsidRPr="00A14962">
            <w:t>Our ‘This is Me’ campaign</w:t>
          </w:r>
        </w:p>
        <w:p w14:paraId="380AFDFC" w14:textId="77777777" w:rsidR="004551EE" w:rsidRPr="00A14962" w:rsidRDefault="004551EE" w:rsidP="00370919">
          <w:pPr>
            <w:pStyle w:val="ListParagraph"/>
            <w:numPr>
              <w:ilvl w:val="0"/>
              <w:numId w:val="45"/>
            </w:numPr>
          </w:pPr>
          <w:r w:rsidRPr="00A14962">
            <w:t>Employee satisfaction survey</w:t>
          </w:r>
        </w:p>
        <w:p w14:paraId="18BE771A" w14:textId="77777777" w:rsidR="004551EE" w:rsidRPr="00A14962" w:rsidRDefault="004551EE" w:rsidP="00370919">
          <w:pPr>
            <w:pStyle w:val="ListParagraph"/>
            <w:numPr>
              <w:ilvl w:val="0"/>
              <w:numId w:val="45"/>
            </w:numPr>
          </w:pPr>
          <w:r w:rsidRPr="00A14962">
            <w:t>Inclusion and Respect at Work Policy</w:t>
          </w:r>
        </w:p>
        <w:p w14:paraId="5DEBF005" w14:textId="77777777" w:rsidR="004551EE" w:rsidRPr="00A14962" w:rsidRDefault="004551EE" w:rsidP="00370919">
          <w:pPr>
            <w:pStyle w:val="ListParagraph"/>
            <w:numPr>
              <w:ilvl w:val="0"/>
              <w:numId w:val="45"/>
            </w:numPr>
          </w:pPr>
          <w:r w:rsidRPr="00A14962">
            <w:t>Grievance Policy</w:t>
          </w:r>
        </w:p>
        <w:p w14:paraId="45560CD6" w14:textId="03A004C2" w:rsidR="00D42F07" w:rsidRPr="00A14962" w:rsidRDefault="00C8071B" w:rsidP="00A14962">
          <w:r w:rsidRPr="00A14962">
            <w:t>Macro employee</w:t>
          </w:r>
          <w:r w:rsidR="004551EE" w:rsidRPr="00A14962">
            <w:t xml:space="preserve"> rights to join trade unions or </w:t>
          </w:r>
          <w:r w:rsidR="00D05625">
            <w:t>workers'</w:t>
          </w:r>
          <w:r w:rsidR="004551EE" w:rsidRPr="00A14962">
            <w:t xml:space="preserve"> associations through recognition, </w:t>
          </w:r>
          <w:r w:rsidR="00876E83">
            <w:t xml:space="preserve">and </w:t>
          </w:r>
          <w:r w:rsidR="004551EE" w:rsidRPr="00A14962">
            <w:t>ensure workers' interests are adequately represented</w:t>
          </w:r>
        </w:p>
        <w:p w14:paraId="57593BAA" w14:textId="3DB11CB7" w:rsidR="006536EB" w:rsidRPr="00ED1DEB" w:rsidRDefault="0011779A" w:rsidP="00ED1DEB">
          <w:pPr>
            <w:pStyle w:val="Heading2"/>
          </w:pPr>
          <w:r w:rsidRPr="00ED1DEB">
            <w:t>Our</w:t>
          </w:r>
          <w:r w:rsidR="00FD51B9" w:rsidRPr="00ED1DEB">
            <w:t xml:space="preserve"> Supply Chain</w:t>
          </w:r>
          <w:r w:rsidR="006536EB" w:rsidRPr="00ED1DEB">
            <w:t>:</w:t>
          </w:r>
        </w:p>
        <w:p w14:paraId="1552D602" w14:textId="46273873" w:rsidR="006536EB" w:rsidRPr="00370919" w:rsidRDefault="008D11A8" w:rsidP="00370919">
          <w:r w:rsidRPr="00370919">
            <w:t xml:space="preserve">Area of responsibility: </w:t>
          </w:r>
          <w:r w:rsidR="006B2917">
            <w:t>Onboarding</w:t>
          </w:r>
          <w:r w:rsidR="006536EB" w:rsidRPr="00370919">
            <w:t xml:space="preserve"> </w:t>
          </w:r>
          <w:r w:rsidR="00235293" w:rsidRPr="00370919">
            <w:t>new suppliers</w:t>
          </w:r>
          <w:r w:rsidRPr="00370919">
            <w:t>, setting workplace standards</w:t>
          </w:r>
          <w:r w:rsidR="006536EB" w:rsidRPr="00370919">
            <w:t xml:space="preserve"> and raising awareness</w:t>
          </w:r>
        </w:p>
        <w:p w14:paraId="2AAB13FF" w14:textId="550B490A" w:rsidR="00FD51B9" w:rsidRPr="00370919" w:rsidRDefault="00FD51B9" w:rsidP="00370919">
          <w:pPr>
            <w:pStyle w:val="ListParagraph"/>
            <w:numPr>
              <w:ilvl w:val="0"/>
              <w:numId w:val="46"/>
            </w:numPr>
          </w:pPr>
          <w:r w:rsidRPr="00370919">
            <w:t xml:space="preserve">Supply Chain – Supplier </w:t>
          </w:r>
          <w:r w:rsidR="006B2917">
            <w:t>onboarding</w:t>
          </w:r>
          <w:r w:rsidRPr="00370919">
            <w:t xml:space="preserve"> manual</w:t>
          </w:r>
        </w:p>
        <w:p w14:paraId="6BC15788" w14:textId="5033BD7F" w:rsidR="00FD2FDD" w:rsidRPr="00370919" w:rsidRDefault="3D118D42" w:rsidP="00370919">
          <w:pPr>
            <w:pStyle w:val="ListParagraph"/>
            <w:numPr>
              <w:ilvl w:val="0"/>
              <w:numId w:val="46"/>
            </w:numPr>
          </w:pPr>
          <w:hyperlink r:id="rId14" w:history="1">
            <w:r w:rsidRPr="00370919">
              <w:rPr>
                <w:rStyle w:val="Hyperlink"/>
              </w:rPr>
              <w:t>Macro Standard Conditions of Contract</w:t>
            </w:r>
          </w:hyperlink>
        </w:p>
        <w:p w14:paraId="44FB3C7A" w14:textId="7332E24B" w:rsidR="00FD51B9" w:rsidRPr="00370919" w:rsidRDefault="009B5B02" w:rsidP="00370919">
          <w:pPr>
            <w:pStyle w:val="ListParagraph"/>
            <w:numPr>
              <w:ilvl w:val="0"/>
              <w:numId w:val="46"/>
            </w:numPr>
          </w:pPr>
          <w:r w:rsidRPr="00370919">
            <w:t>Concern Reporting Procedure</w:t>
          </w:r>
        </w:p>
        <w:p w14:paraId="689AD35D" w14:textId="77777777" w:rsidR="007373F9" w:rsidRPr="00382A9B" w:rsidRDefault="007373F9" w:rsidP="00ED1DEB">
          <w:pPr>
            <w:pStyle w:val="Heading1"/>
          </w:pPr>
          <w:r w:rsidRPr="00382A9B">
            <w:t>Due diligence processes</w:t>
          </w:r>
        </w:p>
        <w:p w14:paraId="62A802FE" w14:textId="5BB9313C" w:rsidR="002276D2" w:rsidRPr="00251FAB" w:rsidRDefault="00F15B91" w:rsidP="00251FAB">
          <w:r w:rsidRPr="00251FAB">
            <w:t>We are</w:t>
          </w:r>
          <w:r w:rsidR="00733351" w:rsidRPr="00251FAB">
            <w:t xml:space="preserve"> committed to undertaking reasonable steps to detect and deter the risk of modern slavery within </w:t>
          </w:r>
          <w:r w:rsidR="00550AE7" w:rsidRPr="00251FAB">
            <w:t>our</w:t>
          </w:r>
          <w:r w:rsidR="00733351" w:rsidRPr="00251FAB">
            <w:t xml:space="preserve"> business and supply chain. </w:t>
          </w:r>
          <w:r w:rsidR="000B28B8" w:rsidRPr="00251FAB">
            <w:t xml:space="preserve">The </w:t>
          </w:r>
          <w:hyperlink r:id="rId15" w:history="1">
            <w:r w:rsidR="000B28B8" w:rsidRPr="00251FAB">
              <w:rPr>
                <w:rStyle w:val="Hyperlink"/>
              </w:rPr>
              <w:t>Global Slavery Index</w:t>
            </w:r>
          </w:hyperlink>
          <w:r w:rsidR="000B28B8" w:rsidRPr="00251FAB">
            <w:t xml:space="preserve"> (Walk-free) provides significant evidence that human rights and modern slavery risks could be present in our industry and supply chain. </w:t>
          </w:r>
          <w:r w:rsidR="00AD4244" w:rsidRPr="00251FAB">
            <w:t xml:space="preserve">We believe these risks </w:t>
          </w:r>
          <w:r w:rsidR="0062577B" w:rsidRPr="00251FAB">
            <w:t xml:space="preserve">can be strategically controlled </w:t>
          </w:r>
          <w:r w:rsidR="00562FEB" w:rsidRPr="00251FAB">
            <w:t xml:space="preserve">by </w:t>
          </w:r>
          <w:r w:rsidR="00034670" w:rsidRPr="00251FAB">
            <w:t>three</w:t>
          </w:r>
          <w:r w:rsidR="00D35AEE" w:rsidRPr="00251FAB">
            <w:t xml:space="preserve"> key areas of our organisation</w:t>
          </w:r>
          <w:r w:rsidR="006E0C26">
            <w:t>:</w:t>
          </w:r>
          <w:r w:rsidR="00D35AEE" w:rsidRPr="00251FAB">
            <w:t xml:space="preserve"> (a) </w:t>
          </w:r>
          <w:r w:rsidR="00034670" w:rsidRPr="00251FAB">
            <w:t xml:space="preserve">our leadership </w:t>
          </w:r>
          <w:r w:rsidR="007A4E22" w:rsidRPr="00251FAB">
            <w:t>and governance</w:t>
          </w:r>
          <w:r w:rsidR="006E0C26">
            <w:t>,</w:t>
          </w:r>
          <w:r w:rsidR="007A4E22" w:rsidRPr="00251FAB">
            <w:t xml:space="preserve"> (b) </w:t>
          </w:r>
          <w:r w:rsidR="00D35AEE" w:rsidRPr="00251FAB">
            <w:t>our direct employees</w:t>
          </w:r>
          <w:r w:rsidR="003B4DE2" w:rsidRPr="00251FAB">
            <w:t>, and</w:t>
          </w:r>
          <w:r w:rsidR="00D35AEE" w:rsidRPr="00251FAB">
            <w:t xml:space="preserve"> (</w:t>
          </w:r>
          <w:r w:rsidR="007A4E22" w:rsidRPr="00251FAB">
            <w:t>c</w:t>
          </w:r>
          <w:r w:rsidR="000B099C" w:rsidRPr="00251FAB">
            <w:t>) our global supply chain</w:t>
          </w:r>
          <w:r w:rsidR="00562FEB" w:rsidRPr="00251FAB">
            <w:t>.</w:t>
          </w:r>
        </w:p>
        <w:p w14:paraId="1FB21D4E" w14:textId="4EBB520B" w:rsidR="007A4E22" w:rsidRPr="00251FAB" w:rsidRDefault="007A4E22" w:rsidP="00251FAB">
          <w:r w:rsidRPr="00251FAB">
            <w:t>Identifying and managing risks across our organisation:</w:t>
          </w:r>
        </w:p>
        <w:p w14:paraId="0F1AFB80" w14:textId="125083FF" w:rsidR="007A4E22" w:rsidRPr="00ED1DEB" w:rsidRDefault="007A4E22" w:rsidP="00ED1DEB">
          <w:pPr>
            <w:pStyle w:val="Heading2"/>
          </w:pPr>
          <w:r w:rsidRPr="00ED1DEB">
            <w:t xml:space="preserve">Operational </w:t>
          </w:r>
          <w:r w:rsidR="00BA0313" w:rsidRPr="00ED1DEB">
            <w:t>Leadership</w:t>
          </w:r>
          <w:r w:rsidRPr="00ED1DEB">
            <w:t xml:space="preserve"> and </w:t>
          </w:r>
          <w:r w:rsidR="00BA0313" w:rsidRPr="00ED1DEB">
            <w:t>Governance</w:t>
          </w:r>
          <w:r w:rsidRPr="00ED1DEB">
            <w:t>:</w:t>
          </w:r>
        </w:p>
        <w:p w14:paraId="306BDA62" w14:textId="77777777" w:rsidR="00AA7449" w:rsidRPr="00251FAB" w:rsidRDefault="00311E27" w:rsidP="00251FAB">
          <w:r w:rsidRPr="00251FAB">
            <w:t xml:space="preserve">Our Executive Leadership Team </w:t>
          </w:r>
          <w:r w:rsidR="00742CFC" w:rsidRPr="00251FAB">
            <w:t>ensure business level reporting on modern slavery through the Responsible Business Committee.</w:t>
          </w:r>
          <w:r w:rsidR="0098683B" w:rsidRPr="00251FAB">
            <w:t xml:space="preserve"> </w:t>
          </w:r>
          <w:r w:rsidR="00EB2817" w:rsidRPr="00251FAB">
            <w:t>Our Committee meet Quarterly</w:t>
          </w:r>
          <w:r w:rsidR="003C5E68" w:rsidRPr="00251FAB">
            <w:t xml:space="preserve"> against a standard agenda which includes modern slavery</w:t>
          </w:r>
          <w:r w:rsidR="00EA4E62" w:rsidRPr="00251FAB">
            <w:t xml:space="preserve"> performance</w:t>
          </w:r>
          <w:r w:rsidR="003C5E68" w:rsidRPr="00251FAB">
            <w:t>.</w:t>
          </w:r>
        </w:p>
        <w:p w14:paraId="635408E9" w14:textId="2EE53910" w:rsidR="00C21BE5" w:rsidRPr="00251FAB" w:rsidRDefault="00A27D61" w:rsidP="00251FAB">
          <w:r w:rsidRPr="00251FAB">
            <w:t>This year</w:t>
          </w:r>
          <w:r w:rsidR="006E0C26">
            <w:t>,</w:t>
          </w:r>
          <w:r w:rsidRPr="00251FAB">
            <w:t xml:space="preserve"> we have conducted internal </w:t>
          </w:r>
          <w:r w:rsidR="00C21BE5" w:rsidRPr="00251FAB">
            <w:t>Modern slavery</w:t>
          </w:r>
          <w:r w:rsidRPr="00251FAB">
            <w:t xml:space="preserve"> </w:t>
          </w:r>
          <w:r w:rsidR="00C21BE5" w:rsidRPr="00251FAB">
            <w:t>assessments</w:t>
          </w:r>
          <w:r w:rsidR="006E0182" w:rsidRPr="00251FAB">
            <w:t xml:space="preserve"> </w:t>
          </w:r>
          <w:r w:rsidR="00D033E1" w:rsidRPr="00251FAB">
            <w:t xml:space="preserve">against our modern slavery assessment standard based upon Walk-Free guidance. We have focused our internal assurance programme on our priority departments and regions: People (HR), QHSEW processes and management system standards, </w:t>
          </w:r>
          <w:r w:rsidR="007B0DE1" w:rsidRPr="00251FAB">
            <w:t xml:space="preserve">supply chain standards and processes and finally a focus on MENA People and Supply Chain teams, as a </w:t>
          </w:r>
          <w:r w:rsidR="5E1667F3" w:rsidRPr="00251FAB">
            <w:t>high-risk</w:t>
          </w:r>
          <w:r w:rsidR="007B0DE1" w:rsidRPr="00251FAB">
            <w:t xml:space="preserve"> </w:t>
          </w:r>
          <w:r w:rsidR="004B1AA8" w:rsidRPr="00251FAB">
            <w:t>region.</w:t>
          </w:r>
        </w:p>
        <w:p w14:paraId="3C20AC32" w14:textId="23D2ED4B" w:rsidR="00D25ADC" w:rsidRPr="00251FAB" w:rsidRDefault="00F15B91" w:rsidP="00251FAB">
          <w:r w:rsidRPr="00251FAB">
            <w:t xml:space="preserve">We </w:t>
          </w:r>
          <w:r w:rsidR="00E008B0" w:rsidRPr="00251FAB">
            <w:t xml:space="preserve">also </w:t>
          </w:r>
          <w:r w:rsidR="00A8271B" w:rsidRPr="00251FAB">
            <w:t xml:space="preserve">operate within </w:t>
          </w:r>
          <w:r w:rsidR="00E008B0" w:rsidRPr="00251FAB">
            <w:t>our</w:t>
          </w:r>
          <w:r w:rsidR="00A8271B" w:rsidRPr="00251FAB">
            <w:t xml:space="preserve"> clients</w:t>
          </w:r>
          <w:r w:rsidR="00E008B0" w:rsidRPr="00251FAB">
            <w:t>’</w:t>
          </w:r>
          <w:r w:rsidR="00A8271B" w:rsidRPr="00251FAB">
            <w:t xml:space="preserve"> supply chains</w:t>
          </w:r>
          <w:r w:rsidR="003E7874">
            <w:t>. This</w:t>
          </w:r>
          <w:r w:rsidR="00A8271B" w:rsidRPr="00251FAB">
            <w:t xml:space="preserve"> also means we are subject to advanced vetting </w:t>
          </w:r>
          <w:r w:rsidR="003A7267" w:rsidRPr="00251FAB">
            <w:t>with specific custome</w:t>
          </w:r>
          <w:r w:rsidR="009E477E" w:rsidRPr="00251FAB">
            <w:t>rs or supplier framework</w:t>
          </w:r>
          <w:r w:rsidR="003A7267" w:rsidRPr="00251FAB">
            <w:t>s</w:t>
          </w:r>
          <w:r w:rsidR="003E7874">
            <w:t>. For</w:t>
          </w:r>
          <w:r w:rsidR="008317A9" w:rsidRPr="00251FAB">
            <w:t xml:space="preserve"> example, in 202</w:t>
          </w:r>
          <w:r w:rsidR="002A7AFD" w:rsidRPr="00251FAB">
            <w:t>5</w:t>
          </w:r>
          <w:r w:rsidR="003E7874">
            <w:t>,</w:t>
          </w:r>
          <w:r w:rsidR="008317A9" w:rsidRPr="00251FAB">
            <w:t xml:space="preserve"> we </w:t>
          </w:r>
          <w:r w:rsidR="002A7AFD" w:rsidRPr="00251FAB">
            <w:t>continued to complete</w:t>
          </w:r>
          <w:r w:rsidR="00E96792" w:rsidRPr="00251FAB">
            <w:t xml:space="preserve"> an</w:t>
          </w:r>
          <w:r w:rsidR="001F0EE1" w:rsidRPr="00251FAB">
            <w:t xml:space="preserve"> MSAT UK Assessment </w:t>
          </w:r>
          <w:r w:rsidR="00E5454E" w:rsidRPr="00251FAB">
            <w:t>and</w:t>
          </w:r>
          <w:r w:rsidR="001F0EE1" w:rsidRPr="00251FAB">
            <w:t xml:space="preserve"> submit to</w:t>
          </w:r>
          <w:r w:rsidR="003A7267" w:rsidRPr="00251FAB">
            <w:t xml:space="preserve"> the Crown Commercial Services (CCS) framework</w:t>
          </w:r>
          <w:r w:rsidR="001F0EE1" w:rsidRPr="00251FAB">
            <w:t xml:space="preserve">, which includes </w:t>
          </w:r>
          <w:r w:rsidR="00311E27" w:rsidRPr="00251FAB">
            <w:t xml:space="preserve">modern slavery requirements as part of </w:t>
          </w:r>
          <w:r w:rsidR="003E7874">
            <w:t>its</w:t>
          </w:r>
          <w:r w:rsidR="00311E27" w:rsidRPr="00251FAB">
            <w:t xml:space="preserve"> </w:t>
          </w:r>
          <w:r w:rsidR="00437339" w:rsidRPr="00251FAB">
            <w:t>standards</w:t>
          </w:r>
          <w:r w:rsidR="00311E27" w:rsidRPr="00251FAB">
            <w:t xml:space="preserve">. </w:t>
          </w:r>
        </w:p>
        <w:p w14:paraId="5FBC38D5" w14:textId="5F1CCDBC" w:rsidR="007A4E22" w:rsidRPr="00251FAB" w:rsidRDefault="007A4E22" w:rsidP="00251FAB">
          <w:pPr>
            <w:pStyle w:val="Heading2"/>
          </w:pPr>
          <w:r w:rsidRPr="00251FAB">
            <w:t>Our people</w:t>
          </w:r>
          <w:r w:rsidR="00BA0313" w:rsidRPr="00251FAB">
            <w:t xml:space="preserve"> (direct employees)</w:t>
          </w:r>
          <w:r w:rsidRPr="00251FAB">
            <w:t>:</w:t>
          </w:r>
        </w:p>
        <w:p w14:paraId="41878231" w14:textId="1ED8DD43" w:rsidR="003C424B" w:rsidRPr="00251FAB" w:rsidRDefault="00A62ACE" w:rsidP="00251FAB">
          <w:bookmarkStart w:id="2" w:name="_Hlk184024584"/>
          <w:r w:rsidRPr="00251FAB">
            <w:t xml:space="preserve">Modern slavery </w:t>
          </w:r>
          <w:r w:rsidR="00AD57AB" w:rsidRPr="00251FAB">
            <w:t xml:space="preserve">mitigating controls are embedded throughout our </w:t>
          </w:r>
          <w:r w:rsidR="003E7874">
            <w:t>onboarding</w:t>
          </w:r>
          <w:r w:rsidR="00AD57AB" w:rsidRPr="00251FAB">
            <w:t xml:space="preserve"> and employee selection processes. </w:t>
          </w:r>
        </w:p>
        <w:p w14:paraId="04B10384" w14:textId="008676C8" w:rsidR="005249C8" w:rsidRPr="00251FAB" w:rsidRDefault="00312F2B" w:rsidP="00251FAB">
          <w:pPr>
            <w:pStyle w:val="ListParagraph"/>
            <w:numPr>
              <w:ilvl w:val="0"/>
              <w:numId w:val="40"/>
            </w:numPr>
          </w:pPr>
          <w:r w:rsidRPr="00251FAB">
            <w:t xml:space="preserve">Our recruitment procedures ensure Right to Work checks </w:t>
          </w:r>
          <w:r w:rsidR="002B14EF" w:rsidRPr="00251FAB">
            <w:t xml:space="preserve">(Regional Standards) </w:t>
          </w:r>
          <w:r w:rsidRPr="00251FAB">
            <w:t xml:space="preserve">are completed </w:t>
          </w:r>
          <w:r w:rsidR="71047693" w:rsidRPr="00251FAB">
            <w:t xml:space="preserve">for </w:t>
          </w:r>
          <w:r w:rsidR="009F4D60" w:rsidRPr="00251FAB">
            <w:t>all candidates.</w:t>
          </w:r>
        </w:p>
        <w:p w14:paraId="5555F405" w14:textId="4696E124" w:rsidR="009F4D60" w:rsidRPr="00251FAB" w:rsidRDefault="009F4D60" w:rsidP="00251FAB">
          <w:pPr>
            <w:pStyle w:val="ListParagraph"/>
            <w:numPr>
              <w:ilvl w:val="0"/>
              <w:numId w:val="40"/>
            </w:numPr>
          </w:pPr>
          <w:r w:rsidRPr="00251FAB">
            <w:t xml:space="preserve">Once </w:t>
          </w:r>
          <w:r w:rsidR="00397A7B" w:rsidRPr="00251FAB">
            <w:t xml:space="preserve">an </w:t>
          </w:r>
          <w:r w:rsidRPr="00251FAB">
            <w:t xml:space="preserve">employee is on-boarded, their line manager must complete our </w:t>
          </w:r>
          <w:r w:rsidR="008D7B08" w:rsidRPr="00251FAB">
            <w:t>Macro</w:t>
          </w:r>
          <w:r w:rsidR="6F213D53" w:rsidRPr="00251FAB">
            <w:t xml:space="preserve"> </w:t>
          </w:r>
          <w:r w:rsidR="008D7B08" w:rsidRPr="00251FAB">
            <w:t>Manager onboarding checklist</w:t>
          </w:r>
          <w:r w:rsidRPr="00251FAB">
            <w:t xml:space="preserve"> and our </w:t>
          </w:r>
          <w:r w:rsidR="008D7B08" w:rsidRPr="00251FAB">
            <w:t>Right to Work Check Form</w:t>
          </w:r>
          <w:r w:rsidR="006E1003" w:rsidRPr="00251FAB">
            <w:t xml:space="preserve"> (Regional Standards)</w:t>
          </w:r>
          <w:r w:rsidR="008D7B08" w:rsidRPr="00251FAB">
            <w:t>.</w:t>
          </w:r>
        </w:p>
        <w:p w14:paraId="454C528F" w14:textId="38CA6860" w:rsidR="007320BB" w:rsidRPr="00251FAB" w:rsidRDefault="00D4395A" w:rsidP="00251FAB">
          <w:pPr>
            <w:pStyle w:val="ListParagraph"/>
            <w:numPr>
              <w:ilvl w:val="0"/>
              <w:numId w:val="40"/>
            </w:numPr>
          </w:pPr>
          <w:r w:rsidRPr="00251FAB">
            <w:t xml:space="preserve">Mandatory </w:t>
          </w:r>
          <w:r w:rsidR="008E3A09" w:rsidRPr="00251FAB">
            <w:t xml:space="preserve">modern slavery training is stipulated for all employees </w:t>
          </w:r>
          <w:r w:rsidR="0073542E" w:rsidRPr="00251FAB">
            <w:t xml:space="preserve">(including leadership) </w:t>
          </w:r>
          <w:r w:rsidR="008E3A09" w:rsidRPr="00251FAB">
            <w:t>at induction</w:t>
          </w:r>
          <w:r w:rsidR="5FFDBA0A" w:rsidRPr="00251FAB">
            <w:t xml:space="preserve"> and every 2 years</w:t>
          </w:r>
          <w:r w:rsidR="008E3A09" w:rsidRPr="00251FAB">
            <w:t xml:space="preserve">, with </w:t>
          </w:r>
          <w:r w:rsidR="003E7874">
            <w:t>take-up</w:t>
          </w:r>
          <w:r w:rsidR="008E3A09" w:rsidRPr="00251FAB">
            <w:t xml:space="preserve"> being regularly monitored as part of </w:t>
          </w:r>
          <w:r w:rsidR="004C5F33" w:rsidRPr="00251FAB">
            <w:t>a</w:t>
          </w:r>
          <w:r w:rsidR="008E3A09" w:rsidRPr="00251FAB">
            <w:t xml:space="preserve"> performance KPI</w:t>
          </w:r>
          <w:r w:rsidR="569BEFA2" w:rsidRPr="00251FAB">
            <w:t>.</w:t>
          </w:r>
        </w:p>
        <w:bookmarkEnd w:id="2"/>
        <w:p w14:paraId="4A8B2B9F" w14:textId="77777777" w:rsidR="007A4E22" w:rsidRPr="00251FAB" w:rsidRDefault="007A4E22" w:rsidP="00251FAB">
          <w:pPr>
            <w:pStyle w:val="Heading2"/>
          </w:pPr>
          <w:r w:rsidRPr="00251FAB">
            <w:t>Our Supply Chain:</w:t>
          </w:r>
        </w:p>
        <w:p w14:paraId="7A189F16" w14:textId="232F093A" w:rsidR="0019781B" w:rsidRPr="00251FAB" w:rsidRDefault="0019781B" w:rsidP="00251FAB">
          <w:r w:rsidRPr="00251FAB">
            <w:t>To identify and mitigate the risks of slavery, Macro ha</w:t>
          </w:r>
          <w:r w:rsidR="00A37522" w:rsidRPr="00251FAB">
            <w:t>s</w:t>
          </w:r>
          <w:r w:rsidRPr="00251FAB">
            <w:t xml:space="preserve"> focused on ensuring we maintain clear standards around supplier selection </w:t>
          </w:r>
          <w:r w:rsidR="00D63AA7">
            <w:t>o</w:t>
          </w:r>
          <w:r w:rsidRPr="00251FAB">
            <w:t>f labour, goods and services</w:t>
          </w:r>
          <w:r w:rsidR="00D63AA7">
            <w:t xml:space="preserve">, including </w:t>
          </w:r>
          <w:r w:rsidRPr="00251FAB">
            <w:t>the following due diligence touch points:</w:t>
          </w:r>
        </w:p>
        <w:p w14:paraId="1076936C" w14:textId="3EEC251B" w:rsidR="005F0FD7" w:rsidRPr="00251FAB" w:rsidRDefault="00587D7A" w:rsidP="00251FAB">
          <w:pPr>
            <w:pStyle w:val="ListParagraph"/>
            <w:numPr>
              <w:ilvl w:val="0"/>
              <w:numId w:val="41"/>
            </w:numPr>
          </w:pPr>
          <w:r w:rsidRPr="00251FAB">
            <w:rPr>
              <w:rStyle w:val="Strong"/>
            </w:rPr>
            <w:t xml:space="preserve">Supplier </w:t>
          </w:r>
          <w:r w:rsidR="00B27184" w:rsidRPr="00251FAB">
            <w:rPr>
              <w:rStyle w:val="Strong"/>
            </w:rPr>
            <w:t>Vetting &amp; Onboarding</w:t>
          </w:r>
          <w:r w:rsidR="00C80EFE" w:rsidRPr="00251FAB">
            <w:t xml:space="preserve"> </w:t>
          </w:r>
          <w:r w:rsidR="00B706B8" w:rsidRPr="00251FAB">
            <w:t>–</w:t>
          </w:r>
          <w:r w:rsidR="00C80EFE" w:rsidRPr="00251FAB">
            <w:t xml:space="preserve"> </w:t>
          </w:r>
          <w:r w:rsidR="00B706B8" w:rsidRPr="00251FAB">
            <w:t>we vet</w:t>
          </w:r>
          <w:r w:rsidR="0068291D">
            <w:t xml:space="preserve"> our </w:t>
          </w:r>
          <w:r w:rsidR="00B706B8" w:rsidRPr="00251FAB">
            <w:t>suppliers a</w:t>
          </w:r>
          <w:r w:rsidR="008B2937">
            <w:t xml:space="preserve">ccording to </w:t>
          </w:r>
          <w:r w:rsidR="00B706B8" w:rsidRPr="00251FAB">
            <w:t xml:space="preserve">our onboarding process </w:t>
          </w:r>
          <w:r w:rsidR="002A75C6" w:rsidRPr="00251FAB">
            <w:t>that includes financial</w:t>
          </w:r>
          <w:r w:rsidR="002414F7" w:rsidRPr="00251FAB">
            <w:t xml:space="preserve"> &amp; legal checks, quality health</w:t>
          </w:r>
          <w:r w:rsidR="008B2937">
            <w:t>,</w:t>
          </w:r>
          <w:r w:rsidR="002414F7" w:rsidRPr="00251FAB">
            <w:t xml:space="preserve"> safety and environmental checks, insurance checks and </w:t>
          </w:r>
          <w:r w:rsidR="009E333D" w:rsidRPr="00251FAB">
            <w:t>a requirement for supplier</w:t>
          </w:r>
          <w:r w:rsidR="008B2937">
            <w:t>s</w:t>
          </w:r>
          <w:r w:rsidR="009E333D" w:rsidRPr="00251FAB">
            <w:t xml:space="preserve"> to confirm their commitment to the Modern Slavery Act.</w:t>
          </w:r>
        </w:p>
        <w:p w14:paraId="3F6E7754" w14:textId="79B6E722" w:rsidR="00A17A87" w:rsidRPr="00251FAB" w:rsidRDefault="007F6A63" w:rsidP="00251FAB">
          <w:pPr>
            <w:pStyle w:val="ListParagraph"/>
            <w:numPr>
              <w:ilvl w:val="0"/>
              <w:numId w:val="41"/>
            </w:numPr>
          </w:pPr>
          <w:r w:rsidRPr="00251FAB">
            <w:rPr>
              <w:rStyle w:val="Strong"/>
            </w:rPr>
            <w:t>Supplier Capability Survey</w:t>
          </w:r>
          <w:r w:rsidRPr="00251FAB">
            <w:t xml:space="preserve"> - We conduct a capability survey of all </w:t>
          </w:r>
          <w:r w:rsidR="00A17A87" w:rsidRPr="00251FAB">
            <w:t>Preferred</w:t>
          </w:r>
          <w:r w:rsidR="00B133E1" w:rsidRPr="00251FAB">
            <w:t xml:space="preserve"> </w:t>
          </w:r>
          <w:r w:rsidR="000C520C" w:rsidRPr="00251FAB">
            <w:t xml:space="preserve">and </w:t>
          </w:r>
          <w:r w:rsidR="00A17A87" w:rsidRPr="00251FAB">
            <w:t>Recommended</w:t>
          </w:r>
          <w:r w:rsidR="009F573F" w:rsidRPr="00251FAB">
            <w:t xml:space="preserve"> suppliers (know</w:t>
          </w:r>
          <w:r w:rsidR="00FC5B1D" w:rsidRPr="00251FAB">
            <w:t>n</w:t>
          </w:r>
          <w:r w:rsidR="009F573F" w:rsidRPr="00251FAB">
            <w:t xml:space="preserve"> as our PSL</w:t>
          </w:r>
          <w:r w:rsidR="00FC5B1D" w:rsidRPr="00251FAB">
            <w:t xml:space="preserve"> </w:t>
          </w:r>
          <w:r w:rsidR="009F573F" w:rsidRPr="00251FAB">
            <w:t xml:space="preserve">– Preferred Supplier List). This </w:t>
          </w:r>
          <w:r w:rsidR="007737F2" w:rsidRPr="00251FAB">
            <w:t>checks their ESG commitments</w:t>
          </w:r>
          <w:r w:rsidR="003E7874">
            <w:t>,</w:t>
          </w:r>
          <w:r w:rsidR="007737F2" w:rsidRPr="00251FAB">
            <w:t xml:space="preserve"> </w:t>
          </w:r>
          <w:r w:rsidR="00647A7B" w:rsidRPr="00251FAB">
            <w:t>including whether</w:t>
          </w:r>
          <w:r w:rsidR="00B55A85" w:rsidRPr="00251FAB">
            <w:t xml:space="preserve"> they also have a modern slavery statement.</w:t>
          </w:r>
          <w:r w:rsidR="00347FE0" w:rsidRPr="00251FAB">
            <w:t xml:space="preserve"> </w:t>
          </w:r>
          <w:r w:rsidR="003E7874">
            <w:t>To date,</w:t>
          </w:r>
          <w:r w:rsidR="00BB398E" w:rsidRPr="00251FAB">
            <w:t xml:space="preserve"> 99 PSL suppliers have confirmed they have a Modern Slavery Statement.</w:t>
          </w:r>
        </w:p>
        <w:p w14:paraId="109A4B16" w14:textId="70052153" w:rsidR="00200602" w:rsidRPr="00251FAB" w:rsidRDefault="5FE3AFEA" w:rsidP="00251FAB">
          <w:pPr>
            <w:pStyle w:val="ListParagraph"/>
            <w:numPr>
              <w:ilvl w:val="0"/>
              <w:numId w:val="41"/>
            </w:numPr>
          </w:pPr>
          <w:r w:rsidRPr="00251FAB">
            <w:rPr>
              <w:rStyle w:val="Strong"/>
            </w:rPr>
            <w:t>Macro Standard Conditions of Contract</w:t>
          </w:r>
          <w:r w:rsidR="00A35483" w:rsidRPr="00251FAB">
            <w:t xml:space="preserve"> – </w:t>
          </w:r>
          <w:r w:rsidR="00B91FD8" w:rsidRPr="00251FAB">
            <w:t xml:space="preserve">these </w:t>
          </w:r>
          <w:r w:rsidR="00163A4E" w:rsidRPr="00251FAB">
            <w:t xml:space="preserve">formally </w:t>
          </w:r>
          <w:r w:rsidR="008B6CE3" w:rsidRPr="00251FAB">
            <w:t xml:space="preserve">cover our </w:t>
          </w:r>
          <w:r w:rsidR="00B91FD8" w:rsidRPr="00251FAB">
            <w:t>expectations</w:t>
          </w:r>
          <w:r w:rsidR="008B6CE3" w:rsidRPr="00251FAB">
            <w:t xml:space="preserve"> in detail </w:t>
          </w:r>
          <w:r w:rsidR="00AE1CD1" w:rsidRPr="00251FAB">
            <w:t>on ethics and modern slavery</w:t>
          </w:r>
          <w:r w:rsidR="003E7874">
            <w:t>,</w:t>
          </w:r>
          <w:r w:rsidR="00AE1CD1" w:rsidRPr="00251FAB">
            <w:t xml:space="preserve"> </w:t>
          </w:r>
          <w:r w:rsidR="008B6CE3" w:rsidRPr="00251FAB">
            <w:t xml:space="preserve">and are </w:t>
          </w:r>
          <w:r w:rsidR="000B5A88" w:rsidRPr="00251FAB">
            <w:t>mandatory</w:t>
          </w:r>
          <w:r w:rsidR="008B6CE3" w:rsidRPr="00251FAB">
            <w:t xml:space="preserve"> for </w:t>
          </w:r>
          <w:r w:rsidR="000B5A88" w:rsidRPr="00251FAB">
            <w:t>all</w:t>
          </w:r>
          <w:r w:rsidR="00C00905" w:rsidRPr="00251FAB">
            <w:t xml:space="preserve"> suppliers</w:t>
          </w:r>
          <w:r w:rsidR="008B6CE3" w:rsidRPr="00251FAB">
            <w:t>. T</w:t>
          </w:r>
          <w:r w:rsidR="00A35483" w:rsidRPr="00251FAB">
            <w:t xml:space="preserve">hese are </w:t>
          </w:r>
          <w:r w:rsidR="000B4AFF" w:rsidRPr="00251FAB">
            <w:t xml:space="preserve">formally </w:t>
          </w:r>
          <w:r w:rsidR="00A35483" w:rsidRPr="00251FAB">
            <w:t xml:space="preserve">communicated to our supply chain during onboarding and </w:t>
          </w:r>
          <w:r w:rsidR="003E7874">
            <w:t xml:space="preserve">are </w:t>
          </w:r>
          <w:r w:rsidR="000B4AFF" w:rsidRPr="00251FAB">
            <w:t>accessible</w:t>
          </w:r>
          <w:r w:rsidR="00A35483" w:rsidRPr="00251FAB">
            <w:t xml:space="preserve"> </w:t>
          </w:r>
          <w:r w:rsidR="000B4AFF" w:rsidRPr="00251FAB">
            <w:t>via</w:t>
          </w:r>
          <w:r w:rsidR="00A35483" w:rsidRPr="00251FAB">
            <w:t xml:space="preserve"> our web-based platform</w:t>
          </w:r>
          <w:bookmarkStart w:id="3" w:name="_Hlk184073124"/>
          <w:r w:rsidR="00A35483" w:rsidRPr="00251FAB">
            <w:t xml:space="preserve">, </w:t>
          </w:r>
          <w:hyperlink r:id="rId16" w:history="1">
            <w:r w:rsidR="00A860EF" w:rsidRPr="00251FAB">
              <w:rPr>
                <w:rStyle w:val="Hyperlink"/>
              </w:rPr>
              <w:t>www.macro123.com</w:t>
            </w:r>
          </w:hyperlink>
          <w:bookmarkEnd w:id="3"/>
          <w:r w:rsidR="001637E4" w:rsidRPr="00251FAB">
            <w:t xml:space="preserve">. </w:t>
          </w:r>
          <w:r w:rsidR="00394C13" w:rsidRPr="00251FAB">
            <w:t xml:space="preserve">Our standard terms of contract </w:t>
          </w:r>
          <w:r w:rsidR="001718E2" w:rsidRPr="00251FAB">
            <w:t>require our</w:t>
          </w:r>
          <w:r w:rsidR="00753F12" w:rsidRPr="00251FAB">
            <w:t xml:space="preserve"> supply </w:t>
          </w:r>
          <w:r w:rsidR="001718E2" w:rsidRPr="00251FAB">
            <w:t xml:space="preserve">chain </w:t>
          </w:r>
          <w:r w:rsidR="00753F12" w:rsidRPr="00251FAB">
            <w:t>partners</w:t>
          </w:r>
          <w:r w:rsidR="001C105C" w:rsidRPr="00251FAB">
            <w:t xml:space="preserve"> to comply fully with the UK Modern Slavery Act, our Modern Slavery statement</w:t>
          </w:r>
          <w:r w:rsidR="003E7874">
            <w:t>,</w:t>
          </w:r>
          <w:r w:rsidR="001C105C" w:rsidRPr="00251FAB">
            <w:t xml:space="preserve"> and to report to Macro immediately they become aware of </w:t>
          </w:r>
          <w:r w:rsidR="008A5C36" w:rsidRPr="00251FAB">
            <w:t xml:space="preserve">any actual or suspected slavery or human trafficking in a supply chain which has a connection with </w:t>
          </w:r>
          <w:r w:rsidR="007E27A8" w:rsidRPr="00251FAB">
            <w:t>any business</w:t>
          </w:r>
          <w:r w:rsidR="008A5C36" w:rsidRPr="00251FAB">
            <w:t xml:space="preserve"> with Macro.</w:t>
          </w:r>
          <w:r w:rsidR="00753F12" w:rsidRPr="00251FAB">
            <w:t xml:space="preserve"> </w:t>
          </w:r>
          <w:r w:rsidR="0009017C" w:rsidRPr="00251FAB">
            <w:t xml:space="preserve">Please </w:t>
          </w:r>
          <w:r w:rsidR="00686F92" w:rsidRPr="00251FAB">
            <w:t xml:space="preserve">also </w:t>
          </w:r>
          <w:r w:rsidR="0009017C" w:rsidRPr="00251FAB">
            <w:t xml:space="preserve">see: </w:t>
          </w:r>
          <w:hyperlink r:id="rId17" w:history="1">
            <w:r w:rsidR="006E0C26">
              <w:rPr>
                <w:rStyle w:val="Hyperlink"/>
              </w:rPr>
              <w:t>Macro Supplier Health, Safety &amp; Environmental Standards</w:t>
            </w:r>
          </w:hyperlink>
          <w:r w:rsidR="00200602" w:rsidRPr="00251FAB">
            <w:t xml:space="preserve"> </w:t>
          </w:r>
        </w:p>
        <w:p w14:paraId="2196379A" w14:textId="5711ED84" w:rsidR="00A35483" w:rsidRPr="00251FAB" w:rsidRDefault="006E0C26" w:rsidP="00251FAB">
          <w:pPr>
            <w:pStyle w:val="ListParagraph"/>
            <w:numPr>
              <w:ilvl w:val="0"/>
              <w:numId w:val="41"/>
            </w:numPr>
          </w:pPr>
          <w:r>
            <w:rPr>
              <w:rStyle w:val="Strong"/>
            </w:rPr>
            <w:t>Account-level</w:t>
          </w:r>
          <w:r w:rsidR="0086158B" w:rsidRPr="00251FAB">
            <w:rPr>
              <w:rStyle w:val="Strong"/>
            </w:rPr>
            <w:t xml:space="preserve"> </w:t>
          </w:r>
          <w:r w:rsidR="00C80EFE" w:rsidRPr="00251FAB">
            <w:rPr>
              <w:rStyle w:val="Strong"/>
            </w:rPr>
            <w:t>assurance and checks</w:t>
          </w:r>
          <w:r w:rsidR="00C80EFE" w:rsidRPr="00251FAB">
            <w:t xml:space="preserve"> </w:t>
          </w:r>
          <w:r w:rsidR="0086158B" w:rsidRPr="00251FAB">
            <w:t>–</w:t>
          </w:r>
          <w:r w:rsidR="00CB7FB1" w:rsidRPr="00251FAB">
            <w:t xml:space="preserve"> </w:t>
          </w:r>
          <w:r w:rsidR="003302EE" w:rsidRPr="00251FAB">
            <w:t xml:space="preserve">Our procurement team </w:t>
          </w:r>
          <w:r w:rsidR="003E7874">
            <w:t>provides</w:t>
          </w:r>
          <w:r w:rsidR="003302EE" w:rsidRPr="00251FAB">
            <w:t xml:space="preserve"> mechanisms for account / </w:t>
          </w:r>
          <w:r>
            <w:t>site-level</w:t>
          </w:r>
          <w:r w:rsidR="003302EE" w:rsidRPr="00251FAB">
            <w:t xml:space="preserve"> </w:t>
          </w:r>
          <w:r w:rsidR="00056BBA" w:rsidRPr="00251FAB">
            <w:t xml:space="preserve">quarterly </w:t>
          </w:r>
          <w:r w:rsidR="003302EE" w:rsidRPr="00251FAB">
            <w:t xml:space="preserve">performance reviews of suppliers. </w:t>
          </w:r>
          <w:r w:rsidR="00056BBA" w:rsidRPr="00251FAB">
            <w:t xml:space="preserve">The </w:t>
          </w:r>
          <w:r w:rsidR="00C15E39" w:rsidRPr="00251FAB">
            <w:t xml:space="preserve">question sets are owned by our subject matter and functional </w:t>
          </w:r>
          <w:r w:rsidR="15EFAF16" w:rsidRPr="00251FAB">
            <w:t>leads and</w:t>
          </w:r>
          <w:r w:rsidR="005F60BC" w:rsidRPr="00251FAB">
            <w:t xml:space="preserve"> </w:t>
          </w:r>
          <w:r>
            <w:t>include</w:t>
          </w:r>
          <w:r w:rsidR="005F60BC" w:rsidRPr="00251FAB">
            <w:t xml:space="preserve"> sustainability</w:t>
          </w:r>
          <w:r w:rsidR="008574EA" w:rsidRPr="00251FAB">
            <w:t>, H&amp;S</w:t>
          </w:r>
          <w:r w:rsidR="005F60BC" w:rsidRPr="00251FAB">
            <w:t xml:space="preserve"> and compliance </w:t>
          </w:r>
          <w:r w:rsidR="00CB53A6" w:rsidRPr="00251FAB">
            <w:t xml:space="preserve">questions. </w:t>
          </w:r>
          <w:r w:rsidR="003302EE" w:rsidRPr="00251FAB">
            <w:t xml:space="preserve">These </w:t>
          </w:r>
          <w:r w:rsidR="00284AE5" w:rsidRPr="00251FAB">
            <w:t xml:space="preserve">act as an open feedback mechanism on performance. The results from the internal reviews are available </w:t>
          </w:r>
          <w:r w:rsidR="00056BBA" w:rsidRPr="00251FAB">
            <w:t xml:space="preserve">for our business. </w:t>
          </w:r>
        </w:p>
        <w:p w14:paraId="16AB7F3D" w14:textId="77777777" w:rsidR="007373F9" w:rsidRPr="00ED1DEB" w:rsidRDefault="007373F9" w:rsidP="00ED1DEB">
          <w:pPr>
            <w:pStyle w:val="Heading1"/>
          </w:pPr>
          <w:r w:rsidRPr="00ED1DEB">
            <w:t>Risk assessment and management</w:t>
          </w:r>
        </w:p>
        <w:p w14:paraId="2B95EEA4" w14:textId="03DC7410" w:rsidR="00C033DC" w:rsidRPr="005434B7" w:rsidRDefault="005A2E7C" w:rsidP="005434B7">
          <w:r w:rsidRPr="005434B7">
            <w:t xml:space="preserve">We </w:t>
          </w:r>
          <w:r w:rsidR="00571B7E" w:rsidRPr="005434B7">
            <w:t xml:space="preserve">understand that there are different modern slavery risks across </w:t>
          </w:r>
          <w:r w:rsidR="00C033DC" w:rsidRPr="005434B7">
            <w:t>the</w:t>
          </w:r>
          <w:r w:rsidR="00571B7E" w:rsidRPr="005434B7">
            <w:t xml:space="preserve"> </w:t>
          </w:r>
          <w:r w:rsidR="000C3FC8" w:rsidRPr="005434B7">
            <w:t xml:space="preserve">countries, </w:t>
          </w:r>
          <w:r w:rsidR="00571B7E" w:rsidRPr="005434B7">
            <w:t xml:space="preserve">sectors and </w:t>
          </w:r>
          <w:r w:rsidR="00C033DC" w:rsidRPr="005434B7">
            <w:t>business relationships we engage in</w:t>
          </w:r>
          <w:r w:rsidR="00E739DE" w:rsidRPr="005434B7">
            <w:t xml:space="preserve">. </w:t>
          </w:r>
          <w:r w:rsidR="007C579E" w:rsidRPr="005434B7">
            <w:t>Being</w:t>
          </w:r>
          <w:r w:rsidR="00C033DC" w:rsidRPr="005434B7">
            <w:t xml:space="preserve"> a global facilities management company, </w:t>
          </w:r>
          <w:r w:rsidR="00DF300F" w:rsidRPr="005434B7">
            <w:t xml:space="preserve">our approach to management of modern slavery must </w:t>
          </w:r>
          <w:r w:rsidR="13BB7557" w:rsidRPr="005434B7">
            <w:t>consider</w:t>
          </w:r>
          <w:r w:rsidR="00DF300F" w:rsidRPr="005434B7">
            <w:t xml:space="preserve"> global factors, </w:t>
          </w:r>
          <w:r w:rsidR="00281C18" w:rsidRPr="005434B7">
            <w:t>including our global supply chain.</w:t>
          </w:r>
          <w:r w:rsidR="00480BE8" w:rsidRPr="005434B7">
            <w:t xml:space="preserve"> </w:t>
          </w:r>
          <w:r w:rsidRPr="005434B7">
            <w:t xml:space="preserve">We </w:t>
          </w:r>
          <w:r w:rsidR="00C55286" w:rsidRPr="005434B7">
            <w:t xml:space="preserve">utilise guidance from the </w:t>
          </w:r>
          <w:hyperlink r:id="rId18">
            <w:r w:rsidR="00A21726" w:rsidRPr="005434B7">
              <w:rPr>
                <w:rStyle w:val="Hyperlink"/>
              </w:rPr>
              <w:t>Global Slavery Index</w:t>
            </w:r>
          </w:hyperlink>
          <w:r w:rsidR="00A21726" w:rsidRPr="005434B7">
            <w:t xml:space="preserve"> (</w:t>
          </w:r>
          <w:r w:rsidR="006E0C26">
            <w:t>Walk-Free</w:t>
          </w:r>
          <w:r w:rsidR="00A21726" w:rsidRPr="005434B7">
            <w:t>)</w:t>
          </w:r>
          <w:r w:rsidR="000C77A6" w:rsidRPr="005434B7">
            <w:t>, and ha</w:t>
          </w:r>
          <w:r w:rsidRPr="005434B7">
            <w:t>ve</w:t>
          </w:r>
          <w:r w:rsidR="000C77A6" w:rsidRPr="005434B7">
            <w:t xml:space="preserve"> developed new Modern Slavery risk assessment tools, including </w:t>
          </w:r>
          <w:r w:rsidR="006E0C26">
            <w:t xml:space="preserve">an </w:t>
          </w:r>
          <w:r w:rsidR="000C77A6" w:rsidRPr="005434B7">
            <w:t xml:space="preserve">internal audit on corporate governance (based upon </w:t>
          </w:r>
          <w:r w:rsidR="00EF61CD" w:rsidRPr="005434B7">
            <w:t xml:space="preserve">Walk-Free) and procurement heat mapping to identify </w:t>
          </w:r>
          <w:r w:rsidR="006E0C26">
            <w:t>high-risk</w:t>
          </w:r>
          <w:r w:rsidR="00EF61CD" w:rsidRPr="005434B7">
            <w:t xml:space="preserve"> </w:t>
          </w:r>
          <w:r w:rsidR="00021335" w:rsidRPr="005434B7">
            <w:t xml:space="preserve">category spend by country. </w:t>
          </w:r>
        </w:p>
        <w:p w14:paraId="6143022E" w14:textId="642D2D27" w:rsidR="000C3943" w:rsidRPr="005434B7" w:rsidRDefault="00E8629D" w:rsidP="005434B7">
          <w:r w:rsidRPr="005434B7">
            <w:t xml:space="preserve">Different supplier relationships also carry different levels of risk, and that is why we are committed to </w:t>
          </w:r>
          <w:r w:rsidR="00B723FC" w:rsidRPr="005434B7">
            <w:t>establishing long term relationships with supply partners under our Preferred and Recommended suppliers</w:t>
          </w:r>
          <w:r w:rsidR="00C352A0" w:rsidRPr="005434B7">
            <w:t>. This enables us to</w:t>
          </w:r>
          <w:r w:rsidR="006B64CB" w:rsidRPr="005434B7">
            <w:t xml:space="preserve"> better understand our </w:t>
          </w:r>
          <w:r w:rsidR="006E0C26">
            <w:t>partners'</w:t>
          </w:r>
          <w:r w:rsidR="006B64CB" w:rsidRPr="005434B7">
            <w:t xml:space="preserve"> operations and policies</w:t>
          </w:r>
          <w:r w:rsidR="008A3710" w:rsidRPr="005434B7">
            <w:t xml:space="preserve"> and create collaborative relationships with aligned values, </w:t>
          </w:r>
          <w:r w:rsidR="005C5AD5" w:rsidRPr="005434B7">
            <w:t>such as</w:t>
          </w:r>
          <w:r w:rsidR="00484157" w:rsidRPr="005434B7">
            <w:t xml:space="preserve"> our zero tolerance </w:t>
          </w:r>
          <w:r w:rsidR="006E0C26">
            <w:t>for</w:t>
          </w:r>
          <w:r w:rsidR="008A3710" w:rsidRPr="005434B7">
            <w:t xml:space="preserve"> modern slavery</w:t>
          </w:r>
          <w:r w:rsidR="006B64CB" w:rsidRPr="005434B7">
            <w:t>. In the last financial year, Macro</w:t>
          </w:r>
          <w:r w:rsidR="008A3710" w:rsidRPr="005434B7">
            <w:t xml:space="preserve">’s </w:t>
          </w:r>
          <w:r w:rsidR="00C87141" w:rsidRPr="005434B7">
            <w:t>proportional</w:t>
          </w:r>
          <w:r w:rsidR="00484157" w:rsidRPr="005434B7">
            <w:t xml:space="preserve"> </w:t>
          </w:r>
          <w:r w:rsidR="008A3710" w:rsidRPr="005434B7">
            <w:t xml:space="preserve">supplier spend with </w:t>
          </w:r>
          <w:r w:rsidR="003668DC" w:rsidRPr="005434B7">
            <w:t xml:space="preserve">Preferred and Recommended suppliers </w:t>
          </w:r>
          <w:r w:rsidR="00EF63FF" w:rsidRPr="005434B7">
            <w:t xml:space="preserve">(PSL) </w:t>
          </w:r>
          <w:r w:rsidR="003668DC" w:rsidRPr="005434B7">
            <w:t xml:space="preserve">was at </w:t>
          </w:r>
          <w:r w:rsidR="65A3D10E" w:rsidRPr="005434B7">
            <w:t>53</w:t>
          </w:r>
          <w:r w:rsidR="003668DC" w:rsidRPr="005434B7">
            <w:t xml:space="preserve">%. These suppliers are also subject to additional performance evaluation </w:t>
          </w:r>
          <w:r w:rsidR="004472B6" w:rsidRPr="005434B7">
            <w:t>on our client premises</w:t>
          </w:r>
          <w:r w:rsidR="007552D4" w:rsidRPr="005434B7">
            <w:t xml:space="preserve">, with audit returns being active and accessible to all Macro employees through our internal </w:t>
          </w:r>
          <w:r w:rsidR="004228D6" w:rsidRPr="005434B7">
            <w:t xml:space="preserve">Prism SCM </w:t>
          </w:r>
          <w:r w:rsidR="00647A7B" w:rsidRPr="005434B7">
            <w:t>Dashboards.</w:t>
          </w:r>
          <w:r w:rsidR="00E26798" w:rsidRPr="005434B7">
            <w:t xml:space="preserve"> </w:t>
          </w:r>
          <w:r w:rsidR="00C92B72" w:rsidRPr="005434B7">
            <w:t xml:space="preserve">This ensures transparency and </w:t>
          </w:r>
          <w:r w:rsidR="00E80950" w:rsidRPr="005434B7">
            <w:t xml:space="preserve">encourages </w:t>
          </w:r>
          <w:r w:rsidR="006E0C26">
            <w:t>spending</w:t>
          </w:r>
          <w:r w:rsidR="00E80950" w:rsidRPr="005434B7">
            <w:t xml:space="preserve"> </w:t>
          </w:r>
          <w:r w:rsidR="003B7B52" w:rsidRPr="005434B7">
            <w:t xml:space="preserve">with </w:t>
          </w:r>
          <w:r w:rsidR="006E0C26">
            <w:t>high-performing</w:t>
          </w:r>
          <w:r w:rsidR="003B7B52" w:rsidRPr="005434B7">
            <w:t xml:space="preserve"> suppliers.</w:t>
          </w:r>
        </w:p>
        <w:p w14:paraId="4F781E78" w14:textId="60E75536" w:rsidR="00021335" w:rsidRPr="005434B7" w:rsidRDefault="001B273F" w:rsidP="005434B7">
          <w:r w:rsidRPr="005434B7">
            <w:t xml:space="preserve">Within the UK operations, Macro </w:t>
          </w:r>
          <w:r w:rsidR="00C24741" w:rsidRPr="005434B7">
            <w:t>also has a compliance objective to ensure a Modern Slavery Risk Assessment (MSAT) return is completed and in date</w:t>
          </w:r>
          <w:r w:rsidR="00130976" w:rsidRPr="005434B7">
            <w:t xml:space="preserve"> annually</w:t>
          </w:r>
          <w:r w:rsidR="00C24741" w:rsidRPr="005434B7">
            <w:t xml:space="preserve">. In the last financial year, an assessment was completed and improvement </w:t>
          </w:r>
          <w:r w:rsidR="00EC6EF3" w:rsidRPr="005434B7">
            <w:t xml:space="preserve">actions identified. </w:t>
          </w:r>
        </w:p>
        <w:p w14:paraId="4C3D0294" w14:textId="5CF31320" w:rsidR="007373F9" w:rsidRPr="005434B7" w:rsidRDefault="007373F9" w:rsidP="005434B7">
          <w:pPr>
            <w:pStyle w:val="Heading1"/>
          </w:pPr>
          <w:r w:rsidRPr="005434B7">
            <w:t xml:space="preserve">Key performance indicators to measure </w:t>
          </w:r>
          <w:r w:rsidR="006E0C26">
            <w:t xml:space="preserve">the </w:t>
          </w:r>
          <w:r w:rsidRPr="005434B7">
            <w:t xml:space="preserve">effectiveness of </w:t>
          </w:r>
          <w:r w:rsidR="006E0C26">
            <w:t xml:space="preserve">the </w:t>
          </w:r>
          <w:r w:rsidRPr="005434B7">
            <w:t>steps being taken</w:t>
          </w:r>
        </w:p>
        <w:p w14:paraId="61271A89" w14:textId="66C17119" w:rsidR="00546BB7" w:rsidRPr="00251FAB" w:rsidRDefault="002E1963" w:rsidP="00251FAB">
          <w:r w:rsidRPr="00251FAB">
            <w:t xml:space="preserve">Ensuring regular monitoring and reporting </w:t>
          </w:r>
          <w:r w:rsidR="006E0C26">
            <w:t>are</w:t>
          </w:r>
          <w:r w:rsidRPr="00251FAB">
            <w:t xml:space="preserve"> made available to leadership is a core part of the </w:t>
          </w:r>
          <w:r w:rsidR="003B1B54" w:rsidRPr="00251FAB">
            <w:t>modern slavery governance processes at Macro. The Responsible Business Committee met quarterly during the last financial year</w:t>
          </w:r>
          <w:r w:rsidR="00923D9E" w:rsidRPr="00251FAB">
            <w:t xml:space="preserve"> and kept minutes and an action log</w:t>
          </w:r>
          <w:r w:rsidR="00152EE6" w:rsidRPr="00251FAB">
            <w:t xml:space="preserve">, in line with </w:t>
          </w:r>
          <w:r w:rsidR="003F0D23" w:rsidRPr="00251FAB">
            <w:t>the</w:t>
          </w:r>
          <w:r w:rsidR="00152EE6" w:rsidRPr="00251FAB">
            <w:t xml:space="preserve"> terms of reference. Modern slavery forms part of the Macro Business </w:t>
          </w:r>
          <w:r w:rsidR="00647A7B" w:rsidRPr="00251FAB">
            <w:t>Plan and</w:t>
          </w:r>
          <w:r w:rsidR="00643061" w:rsidRPr="00251FAB">
            <w:t xml:space="preserve"> </w:t>
          </w:r>
          <w:r w:rsidR="00152EE6" w:rsidRPr="00251FAB">
            <w:t xml:space="preserve">is a strategic objective </w:t>
          </w:r>
          <w:r w:rsidR="004E1E39" w:rsidRPr="00251FAB">
            <w:t xml:space="preserve">of the committee. </w:t>
          </w:r>
          <w:r w:rsidR="00DE5900" w:rsidRPr="00251FAB">
            <w:t xml:space="preserve">The committee monitored the following </w:t>
          </w:r>
          <w:r w:rsidR="00880A12" w:rsidRPr="00251FAB">
            <w:t>KPI’s (last financial year):</w:t>
          </w:r>
        </w:p>
        <w:p w14:paraId="59AD660F" w14:textId="709398E1" w:rsidR="00DF0A09" w:rsidRPr="00251FAB" w:rsidRDefault="6D0D5897" w:rsidP="00251FAB">
          <w:pPr>
            <w:pStyle w:val="ListParagraph"/>
            <w:numPr>
              <w:ilvl w:val="0"/>
              <w:numId w:val="42"/>
            </w:numPr>
          </w:pPr>
          <w:r w:rsidRPr="00251FAB">
            <w:t xml:space="preserve">Completion of </w:t>
          </w:r>
          <w:r w:rsidR="006E0C26">
            <w:t xml:space="preserve">the </w:t>
          </w:r>
          <w:r w:rsidRPr="00251FAB">
            <w:t>modern slavery mandatory eLearning for all Macro employees.</w:t>
          </w:r>
        </w:p>
        <w:p w14:paraId="7602EE92" w14:textId="46FC7999" w:rsidR="00DE5900" w:rsidRPr="00251FAB" w:rsidRDefault="00ED1834" w:rsidP="00251FAB">
          <w:pPr>
            <w:pStyle w:val="ListParagraph"/>
            <w:numPr>
              <w:ilvl w:val="0"/>
              <w:numId w:val="42"/>
            </w:numPr>
          </w:pPr>
          <w:r w:rsidRPr="00251FAB">
            <w:t xml:space="preserve">Macro modern slavery </w:t>
          </w:r>
          <w:r w:rsidR="0089003C" w:rsidRPr="00251FAB">
            <w:t xml:space="preserve">policies and procedures </w:t>
          </w:r>
          <w:r w:rsidR="00257386" w:rsidRPr="00251FAB">
            <w:t>– ensuring</w:t>
          </w:r>
          <w:r w:rsidR="00644A0D" w:rsidRPr="00251FAB">
            <w:t xml:space="preserve"> scheduled reviews </w:t>
          </w:r>
          <w:r w:rsidR="00673F45" w:rsidRPr="00251FAB">
            <w:t>regarding</w:t>
          </w:r>
          <w:r w:rsidR="00257386" w:rsidRPr="00251FAB">
            <w:t xml:space="preserve"> modern slavery</w:t>
          </w:r>
          <w:r w:rsidR="004B6FC9" w:rsidRPr="00251FAB">
            <w:t xml:space="preserve">, ensuring documents </w:t>
          </w:r>
          <w:r w:rsidR="005F36EA" w:rsidRPr="00251FAB">
            <w:t>were</w:t>
          </w:r>
          <w:r w:rsidR="004B6FC9" w:rsidRPr="00251FAB">
            <w:t xml:space="preserve"> fit for purpose post transformation programme.</w:t>
          </w:r>
        </w:p>
        <w:p w14:paraId="3AD17C3E" w14:textId="4A77B026" w:rsidR="00ED1834" w:rsidRPr="00251FAB" w:rsidRDefault="00ED1834" w:rsidP="00251FAB">
          <w:pPr>
            <w:pStyle w:val="ListParagraph"/>
            <w:numPr>
              <w:ilvl w:val="0"/>
              <w:numId w:val="42"/>
            </w:numPr>
          </w:pPr>
          <w:r w:rsidRPr="00251FAB">
            <w:t xml:space="preserve">Maintain accessible </w:t>
          </w:r>
          <w:r w:rsidR="00B24B60" w:rsidRPr="00251FAB">
            <w:t xml:space="preserve">modern slavery requirements for </w:t>
          </w:r>
          <w:r w:rsidR="006E0C26">
            <w:t xml:space="preserve">the </w:t>
          </w:r>
          <w:r w:rsidR="00B24B60" w:rsidRPr="00251FAB">
            <w:t xml:space="preserve">supply chain, and ensure documents are fit for purpose and up to date – this </w:t>
          </w:r>
          <w:r w:rsidR="004C564B" w:rsidRPr="00251FAB">
            <w:t>is demonstrated by compliant documents on the</w:t>
          </w:r>
          <w:r w:rsidR="00B24B60" w:rsidRPr="00251FAB">
            <w:t xml:space="preserve"> </w:t>
          </w:r>
          <w:hyperlink r:id="rId19">
            <w:r w:rsidR="00B24B60" w:rsidRPr="00251FAB">
              <w:rPr>
                <w:rStyle w:val="Hyperlink"/>
              </w:rPr>
              <w:t>www.macro123.com</w:t>
            </w:r>
          </w:hyperlink>
          <w:r w:rsidR="00327135" w:rsidRPr="00251FAB">
            <w:t xml:space="preserve"> </w:t>
          </w:r>
          <w:r w:rsidR="004C564B" w:rsidRPr="00251FAB">
            <w:t>portal.</w:t>
          </w:r>
        </w:p>
        <w:p w14:paraId="42BE7331" w14:textId="52791B10" w:rsidR="00931044" w:rsidRPr="00251FAB" w:rsidRDefault="009858C2" w:rsidP="00251FAB">
          <w:pPr>
            <w:pStyle w:val="ListParagraph"/>
            <w:numPr>
              <w:ilvl w:val="0"/>
              <w:numId w:val="42"/>
            </w:numPr>
            <w:rPr>
              <w:color w:val="053444" w:themeColor="text2"/>
              <w:sz w:val="22"/>
              <w:szCs w:val="22"/>
            </w:rPr>
          </w:pPr>
          <w:r w:rsidRPr="00251FAB">
            <w:t>Number of ‘</w:t>
          </w:r>
          <w:r w:rsidR="008B65DE" w:rsidRPr="00251FAB">
            <w:t xml:space="preserve">Concern </w:t>
          </w:r>
          <w:r w:rsidR="00665276" w:rsidRPr="00251FAB">
            <w:t xml:space="preserve">Reports’ (whistleblowing) </w:t>
          </w:r>
          <w:r w:rsidR="00090491" w:rsidRPr="00251FAB">
            <w:t>received</w:t>
          </w:r>
          <w:r w:rsidR="0073502B" w:rsidRPr="00251FAB">
            <w:t>. Investigation outcomes, close out</w:t>
          </w:r>
          <w:r w:rsidR="00F6714A" w:rsidRPr="00251FAB">
            <w:t xml:space="preserve">, </w:t>
          </w:r>
          <w:r w:rsidR="0073502B" w:rsidRPr="00251FAB">
            <w:t>mitigating actions</w:t>
          </w:r>
          <w:r w:rsidR="00F6714A" w:rsidRPr="00251FAB">
            <w:t>, and lessons learned</w:t>
          </w:r>
          <w:r w:rsidR="006E0C26">
            <w:t>,</w:t>
          </w:r>
          <w:r w:rsidR="0073502B" w:rsidRPr="00251FAB">
            <w:t xml:space="preserve"> i.e. new business processes to prevent re-occurrences.</w:t>
          </w:r>
        </w:p>
        <w:p w14:paraId="5B98C32D" w14:textId="5D642F32" w:rsidR="007373F9" w:rsidRPr="005434B7" w:rsidRDefault="007373F9" w:rsidP="005434B7">
          <w:pPr>
            <w:pStyle w:val="Heading1"/>
          </w:pPr>
          <w:r w:rsidRPr="005434B7">
            <w:t xml:space="preserve">Training on modern slavery </w:t>
          </w:r>
        </w:p>
        <w:p w14:paraId="0D3AE10D" w14:textId="41E0E6B4" w:rsidR="00F4204B" w:rsidRPr="005434B7" w:rsidRDefault="0065404D" w:rsidP="005434B7">
          <w:r w:rsidRPr="005434B7">
            <w:rPr>
              <w:rStyle w:val="Strong"/>
            </w:rPr>
            <w:t>All Macro employees</w:t>
          </w:r>
          <w:r w:rsidR="007B0415" w:rsidRPr="005434B7">
            <w:t xml:space="preserve"> - </w:t>
          </w:r>
          <w:r w:rsidR="006338A8" w:rsidRPr="005434B7">
            <w:t xml:space="preserve">We </w:t>
          </w:r>
          <w:r w:rsidR="00C731DE" w:rsidRPr="005434B7">
            <w:t xml:space="preserve">assign </w:t>
          </w:r>
          <w:r w:rsidR="0094434D" w:rsidRPr="005434B7">
            <w:t xml:space="preserve">modern slavery </w:t>
          </w:r>
          <w:r w:rsidR="003E3E40" w:rsidRPr="005434B7">
            <w:t>training</w:t>
          </w:r>
          <w:r w:rsidR="0094434D" w:rsidRPr="005434B7">
            <w:t xml:space="preserve"> </w:t>
          </w:r>
          <w:r w:rsidR="00C731DE" w:rsidRPr="005434B7">
            <w:t>to all employees and contingent workers (both part-time and full-time) to be completed every 2 years. We have also linked the completion of this course to the annual performance apprais</w:t>
          </w:r>
          <w:r w:rsidR="001B5FB3" w:rsidRPr="005434B7">
            <w:t>al</w:t>
          </w:r>
          <w:r w:rsidR="00C731DE" w:rsidRPr="005434B7">
            <w:t xml:space="preserve"> process</w:t>
          </w:r>
          <w:r w:rsidR="006E0C26">
            <w:t>,</w:t>
          </w:r>
          <w:r w:rsidR="00966D82" w:rsidRPr="005434B7">
            <w:t xml:space="preserve"> meaning an employee can only receive a satisfactory rating if they have completed this.</w:t>
          </w:r>
          <w:r w:rsidR="0094434D" w:rsidRPr="005434B7">
            <w:t xml:space="preserve"> </w:t>
          </w:r>
        </w:p>
        <w:p w14:paraId="3E8FF926" w14:textId="561E30C2" w:rsidR="00280456" w:rsidRPr="005434B7" w:rsidRDefault="00D15845" w:rsidP="005434B7">
          <w:r w:rsidRPr="005434B7">
            <w:t xml:space="preserve">The </w:t>
          </w:r>
          <w:r w:rsidR="00467111" w:rsidRPr="005434B7">
            <w:t xml:space="preserve">iHASCO </w:t>
          </w:r>
          <w:r w:rsidR="00356FD2" w:rsidRPr="005434B7">
            <w:t>Modern Slavery</w:t>
          </w:r>
          <w:r w:rsidRPr="005434B7">
            <w:t xml:space="preserve"> </w:t>
          </w:r>
          <w:r w:rsidR="00FF1237" w:rsidRPr="005434B7">
            <w:t>course is fully approved by the Institution of Occupational Safety and Health (IOSH)</w:t>
          </w:r>
          <w:r w:rsidR="00280456" w:rsidRPr="005434B7">
            <w:t xml:space="preserve">, CPD, IIRSM, Skills For Care, Institute </w:t>
          </w:r>
          <w:r w:rsidR="006E0C26">
            <w:t>of</w:t>
          </w:r>
          <w:r w:rsidR="00280456" w:rsidRPr="005434B7">
            <w:t xml:space="preserve"> Hospitality</w:t>
          </w:r>
          <w:r w:rsidR="003034DA" w:rsidRPr="005434B7">
            <w:t xml:space="preserve"> and available in 42 languages.</w:t>
          </w:r>
        </w:p>
        <w:p w14:paraId="62E01C10" w14:textId="201E93CD" w:rsidR="007B0415" w:rsidRPr="005434B7" w:rsidRDefault="0065404D" w:rsidP="005434B7">
          <w:r w:rsidRPr="005434B7">
            <w:t>Th</w:t>
          </w:r>
          <w:r w:rsidR="00090230" w:rsidRPr="005434B7">
            <w:t>e c</w:t>
          </w:r>
          <w:r w:rsidRPr="005434B7">
            <w:t>ourse raises awareness of the types of modern slavery, the key signs to look out for, and how to prevent, tackle and report.</w:t>
          </w:r>
          <w:r w:rsidR="00BB7D38" w:rsidRPr="005434B7">
            <w:t xml:space="preserve"> </w:t>
          </w:r>
          <w:r w:rsidR="00E90665" w:rsidRPr="005434B7">
            <w:t xml:space="preserve">The course includes </w:t>
          </w:r>
          <w:r w:rsidR="0075787F" w:rsidRPr="005434B7">
            <w:t>two sections</w:t>
          </w:r>
          <w:r w:rsidR="007E291D" w:rsidRPr="005434B7">
            <w:t xml:space="preserve">, one to educate users </w:t>
          </w:r>
          <w:r w:rsidR="00C674C9" w:rsidRPr="005434B7">
            <w:t>on</w:t>
          </w:r>
          <w:r w:rsidR="007E291D" w:rsidRPr="005434B7">
            <w:t xml:space="preserve"> types of modern slavery and the second designed to educate users on </w:t>
          </w:r>
          <w:r w:rsidR="009D3ECE" w:rsidRPr="005434B7">
            <w:t>how to speak up</w:t>
          </w:r>
          <w:r w:rsidR="00AE5952" w:rsidRPr="005434B7">
            <w:t xml:space="preserve"> and</w:t>
          </w:r>
          <w:r w:rsidR="00C674C9" w:rsidRPr="005434B7">
            <w:t xml:space="preserve"> take</w:t>
          </w:r>
          <w:r w:rsidR="009D3ECE" w:rsidRPr="005434B7">
            <w:t xml:space="preserve"> rightful actions should they identify </w:t>
          </w:r>
          <w:r w:rsidR="00DA0896" w:rsidRPr="005434B7">
            <w:t xml:space="preserve">modern slavery in the workplace. The course has a </w:t>
          </w:r>
          <w:r w:rsidR="50CE31BF" w:rsidRPr="005434B7">
            <w:t>multiple-choice</w:t>
          </w:r>
          <w:r w:rsidR="00DA0896" w:rsidRPr="005434B7">
            <w:t xml:space="preserve"> exam, with a minimum pass mark of 70%. </w:t>
          </w:r>
        </w:p>
        <w:p w14:paraId="3AFB4E10" w14:textId="37C1E062" w:rsidR="00E90665" w:rsidRPr="005434B7" w:rsidRDefault="00C67FF1" w:rsidP="005434B7">
          <w:r w:rsidRPr="005434B7">
            <w:t>Our c</w:t>
          </w:r>
          <w:r w:rsidR="00DA0896" w:rsidRPr="005434B7">
            <w:t>urrent completion rate in the last financial year</w:t>
          </w:r>
          <w:r w:rsidR="00C674C9" w:rsidRPr="005434B7">
            <w:t xml:space="preserve"> was</w:t>
          </w:r>
          <w:r w:rsidR="00DA0896" w:rsidRPr="005434B7">
            <w:t xml:space="preserve"> </w:t>
          </w:r>
          <w:r w:rsidR="00722796" w:rsidRPr="005434B7">
            <w:t>92</w:t>
          </w:r>
          <w:r w:rsidR="00DA0896" w:rsidRPr="005434B7">
            <w:t>%.</w:t>
          </w:r>
        </w:p>
        <w:p w14:paraId="46D2DDA7" w14:textId="1D3D2B96" w:rsidR="00931044" w:rsidRPr="00E74236" w:rsidRDefault="007B0415" w:rsidP="00E74236">
          <w:r w:rsidRPr="00E74236">
            <w:rPr>
              <w:rStyle w:val="Strong"/>
            </w:rPr>
            <w:t>Supply Chain Management team</w:t>
          </w:r>
          <w:r w:rsidRPr="00E74236">
            <w:t xml:space="preserve"> - </w:t>
          </w:r>
          <w:r w:rsidR="00EA64A1" w:rsidRPr="00E74236">
            <w:t>This year</w:t>
          </w:r>
          <w:r w:rsidR="006E0C26">
            <w:t>,</w:t>
          </w:r>
          <w:r w:rsidR="00EA64A1" w:rsidRPr="00E74236">
            <w:t xml:space="preserve"> </w:t>
          </w:r>
          <w:r w:rsidRPr="00E74236">
            <w:t>we</w:t>
          </w:r>
          <w:r w:rsidR="00EA64A1" w:rsidRPr="00E74236">
            <w:t xml:space="preserve"> </w:t>
          </w:r>
          <w:r w:rsidR="4B0D8DFE" w:rsidRPr="00E74236">
            <w:t>developed an</w:t>
          </w:r>
          <w:r w:rsidR="00EA64A1" w:rsidRPr="00E74236">
            <w:t xml:space="preserve">d </w:t>
          </w:r>
          <w:r w:rsidR="0A1BE880" w:rsidRPr="00E74236">
            <w:t xml:space="preserve">delivered an </w:t>
          </w:r>
          <w:r w:rsidR="00EA64A1" w:rsidRPr="00E74236">
            <w:t xml:space="preserve">in-house modern slavery training </w:t>
          </w:r>
          <w:r w:rsidR="008E1D27" w:rsidRPr="00E74236">
            <w:t xml:space="preserve">in December 2025 </w:t>
          </w:r>
          <w:r w:rsidR="00EA64A1" w:rsidRPr="00E74236">
            <w:t>for our supply chain</w:t>
          </w:r>
          <w:r w:rsidR="006D6334" w:rsidRPr="00E74236">
            <w:t xml:space="preserve"> </w:t>
          </w:r>
          <w:r w:rsidR="0131C914" w:rsidRPr="00E74236">
            <w:t xml:space="preserve">management </w:t>
          </w:r>
          <w:r w:rsidR="006D6334" w:rsidRPr="00E74236">
            <w:t>team</w:t>
          </w:r>
          <w:r w:rsidR="5AA32B09" w:rsidRPr="00E74236">
            <w:t xml:space="preserve"> and</w:t>
          </w:r>
          <w:r w:rsidR="001B5FB3" w:rsidRPr="00E74236">
            <w:t xml:space="preserve"> our</w:t>
          </w:r>
          <w:r w:rsidR="5AA32B09" w:rsidRPr="00E74236">
            <w:t xml:space="preserve"> QHSEW team</w:t>
          </w:r>
          <w:r w:rsidR="006D6334" w:rsidRPr="00E74236">
            <w:t xml:space="preserve">. </w:t>
          </w:r>
        </w:p>
        <w:p w14:paraId="56AB2563" w14:textId="3ACE41D2" w:rsidR="005352B7" w:rsidRPr="005434B7" w:rsidRDefault="00060280" w:rsidP="005434B7">
          <w:pPr>
            <w:pStyle w:val="Heading1"/>
          </w:pPr>
          <w:r w:rsidRPr="005434B7">
            <w:t>Priority Plan – 2025</w:t>
          </w:r>
          <w:r w:rsidR="00FC7A09" w:rsidRPr="005434B7">
            <w:t>/26</w:t>
          </w:r>
          <w:r w:rsidRPr="005434B7">
            <w:t xml:space="preserve"> Financial Year</w:t>
          </w:r>
          <w:r w:rsidR="00815314" w:rsidRPr="005434B7">
            <w:t xml:space="preserve"> </w:t>
          </w:r>
        </w:p>
        <w:p w14:paraId="401AD56D" w14:textId="43354E95" w:rsidR="005352B7" w:rsidRPr="00251FAB" w:rsidRDefault="000C5A35" w:rsidP="00251FAB">
          <w:r w:rsidRPr="00251FAB">
            <w:t xml:space="preserve">The financial year will focus </w:t>
          </w:r>
          <w:r w:rsidR="00076FF9" w:rsidRPr="00251FAB">
            <w:t>on</w:t>
          </w:r>
          <w:r w:rsidR="003248A2" w:rsidRPr="00251FAB">
            <w:t xml:space="preserve"> </w:t>
          </w:r>
          <w:r w:rsidR="00076FF9" w:rsidRPr="00251FAB">
            <w:t xml:space="preserve">continuing </w:t>
          </w:r>
          <w:r w:rsidR="003248A2" w:rsidRPr="00251FAB">
            <w:t xml:space="preserve">to embed modern slavery </w:t>
          </w:r>
          <w:r w:rsidR="00CE4D9B" w:rsidRPr="00251FAB">
            <w:t>violation</w:t>
          </w:r>
          <w:r w:rsidR="003248A2" w:rsidRPr="00251FAB">
            <w:t xml:space="preserve"> prevention, detection and response</w:t>
          </w:r>
          <w:r w:rsidR="00EA6BD7" w:rsidRPr="00251FAB">
            <w:t xml:space="preserve"> across our business and supply chain</w:t>
          </w:r>
          <w:r w:rsidR="00076FF9" w:rsidRPr="00251FAB">
            <w:t xml:space="preserve"> and </w:t>
          </w:r>
          <w:r w:rsidR="006E0C26">
            <w:t>improving</w:t>
          </w:r>
          <w:r w:rsidR="00076FF9" w:rsidRPr="00251FAB">
            <w:t xml:space="preserve"> communication across our global supply chain</w:t>
          </w:r>
          <w:r w:rsidR="00EA6BD7" w:rsidRPr="00251FAB">
            <w:t>.</w:t>
          </w:r>
        </w:p>
        <w:p w14:paraId="6C0F6D73" w14:textId="4709C720" w:rsidR="00EA6BD7" w:rsidRPr="00251FAB" w:rsidRDefault="007A3D7B" w:rsidP="00B06395">
          <w:pPr>
            <w:pStyle w:val="Heading3"/>
          </w:pPr>
          <w:r w:rsidRPr="00251FAB">
            <w:t>Planned Action</w:t>
          </w:r>
          <w:r w:rsidR="00076FF9" w:rsidRPr="00251FAB">
            <w:t>s</w:t>
          </w:r>
          <w:r w:rsidR="00EA6BD7" w:rsidRPr="00251FAB">
            <w:t>:</w:t>
          </w:r>
        </w:p>
        <w:p w14:paraId="31F5263D" w14:textId="689DB4B5" w:rsidR="00033B56" w:rsidRPr="00F55B5C" w:rsidRDefault="00033B56" w:rsidP="00B06395">
          <w:pPr>
            <w:pStyle w:val="ListParagraph"/>
            <w:numPr>
              <w:ilvl w:val="0"/>
              <w:numId w:val="47"/>
            </w:numPr>
          </w:pPr>
          <w:r w:rsidRPr="00F55B5C">
            <w:t xml:space="preserve">Review the UN Guiding Principles for Business </w:t>
          </w:r>
          <w:r w:rsidR="006B2917">
            <w:t>&amp;</w:t>
          </w:r>
          <w:r w:rsidRPr="00F55B5C">
            <w:t xml:space="preserve"> Human Rights with a view to </w:t>
          </w:r>
          <w:r w:rsidR="006E0C26">
            <w:t>adopting</w:t>
          </w:r>
          <w:r w:rsidRPr="00F55B5C">
            <w:t xml:space="preserve"> the standards.</w:t>
          </w:r>
        </w:p>
        <w:p w14:paraId="02190EE5" w14:textId="0B7A380B" w:rsidR="00033B56" w:rsidRPr="00F55B5C" w:rsidRDefault="00033B56" w:rsidP="00B06395">
          <w:pPr>
            <w:pStyle w:val="ListParagraph"/>
            <w:numPr>
              <w:ilvl w:val="0"/>
              <w:numId w:val="47"/>
            </w:numPr>
          </w:pPr>
          <w:r w:rsidRPr="00F55B5C">
            <w:t>Modern Slavery Risk Assessment</w:t>
          </w:r>
        </w:p>
        <w:p w14:paraId="165D0D7C" w14:textId="6A924C4B" w:rsidR="00033B56" w:rsidRPr="00F55B5C" w:rsidRDefault="00033B56" w:rsidP="00B06395">
          <w:pPr>
            <w:pStyle w:val="ListParagraph"/>
            <w:numPr>
              <w:ilvl w:val="1"/>
              <w:numId w:val="47"/>
            </w:numPr>
          </w:pPr>
          <w:r w:rsidRPr="00F55B5C">
            <w:t>Review the MSAT (UK Government).</w:t>
          </w:r>
        </w:p>
        <w:p w14:paraId="0ADAFA8F" w14:textId="67813E2B" w:rsidR="00033B56" w:rsidRPr="00F55B5C" w:rsidRDefault="00033B56" w:rsidP="00B06395">
          <w:pPr>
            <w:pStyle w:val="ListParagraph"/>
            <w:numPr>
              <w:ilvl w:val="1"/>
              <w:numId w:val="47"/>
            </w:numPr>
          </w:pPr>
          <w:r w:rsidRPr="00F55B5C">
            <w:t>Review the procurement heat mapping and establish an improvement plan.</w:t>
          </w:r>
        </w:p>
        <w:p w14:paraId="65AF5D24" w14:textId="7958B26F" w:rsidR="00033B56" w:rsidRPr="00F55B5C" w:rsidRDefault="00033B56" w:rsidP="00B06395">
          <w:pPr>
            <w:pStyle w:val="ListParagraph"/>
            <w:numPr>
              <w:ilvl w:val="0"/>
              <w:numId w:val="47"/>
            </w:numPr>
          </w:pPr>
          <w:r w:rsidRPr="00F55B5C">
            <w:t>Modern slavery KPIs</w:t>
          </w:r>
          <w:r w:rsidR="0087118A" w:rsidRPr="00F55B5C">
            <w:t>:</w:t>
          </w:r>
        </w:p>
        <w:p w14:paraId="60915753" w14:textId="71C7844C" w:rsidR="003B7840" w:rsidRPr="00F55B5C" w:rsidRDefault="00E23115" w:rsidP="00B06395">
          <w:pPr>
            <w:pStyle w:val="ListParagraph"/>
            <w:numPr>
              <w:ilvl w:val="1"/>
              <w:numId w:val="47"/>
            </w:numPr>
          </w:pPr>
          <w:r w:rsidRPr="00F55B5C">
            <w:t xml:space="preserve">Continue to monitor modern slavery training completion across the </w:t>
          </w:r>
          <w:r w:rsidR="005E7531" w:rsidRPr="00F55B5C">
            <w:t>organisation</w:t>
          </w:r>
          <w:r w:rsidR="0087118A" w:rsidRPr="00F55B5C">
            <w:t>.</w:t>
          </w:r>
        </w:p>
        <w:p w14:paraId="695EC04C" w14:textId="45DE222A" w:rsidR="003B7840" w:rsidRPr="00F55B5C" w:rsidRDefault="003B7840" w:rsidP="00063BF8">
          <w:pPr>
            <w:pStyle w:val="ListParagraph"/>
            <w:numPr>
              <w:ilvl w:val="1"/>
              <w:numId w:val="47"/>
            </w:numPr>
          </w:pPr>
          <w:r w:rsidRPr="00F55B5C">
            <w:t>Refresh and communicate our Code of Ethics to all employees and suppliers</w:t>
          </w:r>
          <w:r w:rsidR="006E0C26">
            <w:t>,</w:t>
          </w:r>
          <w:r w:rsidRPr="00F55B5C">
            <w:t xml:space="preserve"> which includes Modern Slavery and how to report a concern.</w:t>
          </w:r>
        </w:p>
        <w:p w14:paraId="0309E2CB" w14:textId="14D0C87E" w:rsidR="5FB3AD1B" w:rsidRPr="00F55B5C" w:rsidRDefault="5FB3AD1B" w:rsidP="00063BF8">
          <w:pPr>
            <w:pStyle w:val="ListParagraph"/>
            <w:numPr>
              <w:ilvl w:val="1"/>
              <w:numId w:val="47"/>
            </w:numPr>
          </w:pPr>
          <w:r w:rsidRPr="00F55B5C">
            <w:t>Enhance new supplier briefing to include code of ethics and modern slavery requirements</w:t>
          </w:r>
          <w:r w:rsidR="006E0C26">
            <w:t>,</w:t>
          </w:r>
          <w:r w:rsidRPr="00F55B5C">
            <w:t xml:space="preserve"> together with the briefing on Supplier Minimum HSE Standards</w:t>
          </w:r>
        </w:p>
        <w:p w14:paraId="26430340" w14:textId="7D24E675" w:rsidR="00E23115" w:rsidRPr="00F55B5C" w:rsidRDefault="0D93DDA5" w:rsidP="00063BF8">
          <w:pPr>
            <w:pStyle w:val="ListParagraph"/>
            <w:numPr>
              <w:ilvl w:val="1"/>
              <w:numId w:val="47"/>
            </w:numPr>
          </w:pPr>
          <w:r w:rsidRPr="00F55B5C">
            <w:t xml:space="preserve">Track the </w:t>
          </w:r>
          <w:r w:rsidR="00917379" w:rsidRPr="00F55B5C">
            <w:t>number</w:t>
          </w:r>
          <w:r w:rsidRPr="00F55B5C">
            <w:t xml:space="preserve"> and % </w:t>
          </w:r>
          <w:r w:rsidR="00A00D57">
            <w:t>spent by suppliers</w:t>
          </w:r>
          <w:r w:rsidR="00E23115" w:rsidRPr="00F55B5C">
            <w:t xml:space="preserve"> with modern slave</w:t>
          </w:r>
          <w:r w:rsidR="00044F30" w:rsidRPr="00F55B5C">
            <w:t>r</w:t>
          </w:r>
          <w:r w:rsidR="00E23115" w:rsidRPr="00F55B5C">
            <w:t>y statements</w:t>
          </w:r>
        </w:p>
        <w:p w14:paraId="183DCB5E" w14:textId="0800603B" w:rsidR="00033B56" w:rsidRPr="00F55B5C" w:rsidRDefault="00033B56" w:rsidP="00063BF8">
          <w:pPr>
            <w:pStyle w:val="ListParagraph"/>
            <w:numPr>
              <w:ilvl w:val="1"/>
              <w:numId w:val="47"/>
            </w:numPr>
          </w:pPr>
          <w:r w:rsidRPr="00F55B5C">
            <w:t>Continue to monitor concern reporting</w:t>
          </w:r>
          <w:r w:rsidR="00154A1C" w:rsidRPr="00F55B5C">
            <w:t xml:space="preserve"> (whistleblowing).</w:t>
          </w:r>
        </w:p>
        <w:p w14:paraId="14929C8B" w14:textId="5E0959F7" w:rsidR="00033B56" w:rsidRPr="00F55B5C" w:rsidRDefault="00C42B0D" w:rsidP="00B06395">
          <w:pPr>
            <w:pStyle w:val="ListParagraph"/>
            <w:numPr>
              <w:ilvl w:val="0"/>
              <w:numId w:val="47"/>
            </w:numPr>
          </w:pPr>
          <w:r w:rsidRPr="00F55B5C">
            <w:t>Continue to s</w:t>
          </w:r>
          <w:r w:rsidR="00033B56" w:rsidRPr="00F55B5C">
            <w:t>trengthen internal assurance processes</w:t>
          </w:r>
        </w:p>
        <w:p w14:paraId="578C438E" w14:textId="7DFD4102" w:rsidR="00033B56" w:rsidRPr="00F55B5C" w:rsidRDefault="00033B56" w:rsidP="00063BF8">
          <w:pPr>
            <w:pStyle w:val="ListParagraph"/>
            <w:numPr>
              <w:ilvl w:val="1"/>
              <w:numId w:val="47"/>
            </w:numPr>
          </w:pPr>
          <w:r w:rsidRPr="00F55B5C">
            <w:t xml:space="preserve">Leadership and corporate governance audits – </w:t>
          </w:r>
          <w:r w:rsidR="006540A3" w:rsidRPr="00F55B5C">
            <w:t xml:space="preserve">conduct an </w:t>
          </w:r>
          <w:r w:rsidRPr="00F55B5C">
            <w:t xml:space="preserve">annual modern slavery audit against </w:t>
          </w:r>
          <w:r w:rsidR="006E0C26">
            <w:t xml:space="preserve">the </w:t>
          </w:r>
          <w:r w:rsidRPr="00F55B5C">
            <w:t>Walking Free methodology.</w:t>
          </w:r>
        </w:p>
        <w:p w14:paraId="524539A3" w14:textId="31F68121" w:rsidR="00033B56" w:rsidRPr="00F55B5C" w:rsidRDefault="00033B56" w:rsidP="00063BF8">
          <w:pPr>
            <w:pStyle w:val="ListParagraph"/>
            <w:numPr>
              <w:ilvl w:val="1"/>
              <w:numId w:val="47"/>
            </w:numPr>
          </w:pPr>
          <w:r w:rsidRPr="00F55B5C">
            <w:t xml:space="preserve">Employee Records – conduct </w:t>
          </w:r>
          <w:r w:rsidR="006E0C26">
            <w:t xml:space="preserve">an </w:t>
          </w:r>
          <w:r w:rsidRPr="00F55B5C">
            <w:t xml:space="preserve">audit of employee records against Right to Work. Review the need for </w:t>
          </w:r>
          <w:r w:rsidR="00A00D57">
            <w:t>Right-to-Work checks in</w:t>
          </w:r>
          <w:r w:rsidRPr="00F55B5C">
            <w:t xml:space="preserve"> </w:t>
          </w:r>
          <w:r w:rsidR="006E0C26">
            <w:t xml:space="preserve">the </w:t>
          </w:r>
          <w:r w:rsidRPr="00F55B5C">
            <w:t>supply chain.</w:t>
          </w:r>
        </w:p>
        <w:p w14:paraId="4AA29620" w14:textId="73E66E03" w:rsidR="00033B56" w:rsidRPr="00F55B5C" w:rsidRDefault="00033B56" w:rsidP="00063BF8">
          <w:pPr>
            <w:pStyle w:val="ListParagraph"/>
            <w:numPr>
              <w:ilvl w:val="1"/>
              <w:numId w:val="47"/>
            </w:numPr>
          </w:pPr>
          <w:r w:rsidRPr="00F55B5C">
            <w:t xml:space="preserve">Procurement team – </w:t>
          </w:r>
          <w:r w:rsidR="006E0C26">
            <w:t>country/category</w:t>
          </w:r>
          <w:r w:rsidRPr="00F55B5C">
            <w:t xml:space="preserve"> buyer training</w:t>
          </w:r>
        </w:p>
        <w:p w14:paraId="5A662915" w14:textId="63146A54" w:rsidR="00033B56" w:rsidRPr="00F55B5C" w:rsidRDefault="00C42B0D" w:rsidP="00063BF8">
          <w:pPr>
            <w:pStyle w:val="ListParagraph"/>
            <w:numPr>
              <w:ilvl w:val="2"/>
              <w:numId w:val="47"/>
            </w:numPr>
          </w:pPr>
          <w:r w:rsidRPr="00F55B5C">
            <w:t>Continue to develop internal training</w:t>
          </w:r>
          <w:r w:rsidR="00033B56" w:rsidRPr="00F55B5C">
            <w:t xml:space="preserve"> around key risks identified via the procurement heat mapping. Develop more detailed guidance for </w:t>
          </w:r>
          <w:r w:rsidR="006E0C26">
            <w:t xml:space="preserve">the </w:t>
          </w:r>
          <w:r w:rsidR="00033B56" w:rsidRPr="00F55B5C">
            <w:t>procurement team.</w:t>
          </w:r>
        </w:p>
        <w:p w14:paraId="6DB74134" w14:textId="335F676B" w:rsidR="00317664" w:rsidRDefault="00AD1DCB" w:rsidP="00317664">
          <w:pPr>
            <w:rPr>
              <w:color w:val="053444" w:themeColor="text2"/>
              <w:sz w:val="22"/>
              <w:szCs w:val="22"/>
            </w:rPr>
          </w:pPr>
          <w:r w:rsidRPr="00317664">
            <w:rPr>
              <w:noProof/>
              <w:color w:val="053444" w:themeColor="text2"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7C7A40D4" wp14:editId="45D060DB">
                <wp:simplePos x="0" y="0"/>
                <wp:positionH relativeFrom="column">
                  <wp:posOffset>4136390</wp:posOffset>
                </wp:positionH>
                <wp:positionV relativeFrom="page">
                  <wp:posOffset>9309100</wp:posOffset>
                </wp:positionV>
                <wp:extent cx="1619250" cy="476250"/>
                <wp:effectExtent l="0" t="0" r="0" b="0"/>
                <wp:wrapNone/>
                <wp:docPr id="434151669" name="Picture 2" descr="A signature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signature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5D8190CC" w14:textId="09FAC78A" w:rsidR="00317664" w:rsidRPr="00317664" w:rsidRDefault="00317664" w:rsidP="00317664">
      <w:pPr>
        <w:rPr>
          <w:color w:val="053444" w:themeColor="text2"/>
          <w:sz w:val="22"/>
          <w:szCs w:val="22"/>
        </w:rPr>
      </w:pPr>
      <w:r w:rsidRPr="00317664">
        <w:rPr>
          <w:b/>
          <w:bCs/>
          <w:color w:val="053444" w:themeColor="text2"/>
          <w:sz w:val="22"/>
          <w:szCs w:val="22"/>
        </w:rPr>
        <w:t xml:space="preserve">For and on behalf of </w:t>
      </w:r>
      <w:r w:rsidR="00222A9B">
        <w:rPr>
          <w:b/>
          <w:bCs/>
          <w:color w:val="053444" w:themeColor="text2"/>
          <w:sz w:val="22"/>
          <w:szCs w:val="22"/>
        </w:rPr>
        <w:t>M</w:t>
      </w:r>
      <w:r w:rsidRPr="00317664">
        <w:rPr>
          <w:b/>
          <w:bCs/>
          <w:color w:val="053444" w:themeColor="text2"/>
          <w:sz w:val="22"/>
          <w:szCs w:val="22"/>
        </w:rPr>
        <w:t>acro</w:t>
      </w:r>
      <w:r w:rsidR="00063BF8">
        <w:rPr>
          <w:b/>
          <w:bCs/>
          <w:color w:val="053444" w:themeColor="text2"/>
          <w:sz w:val="22"/>
          <w:szCs w:val="22"/>
        </w:rPr>
        <w:t xml:space="preserve"> </w:t>
      </w:r>
      <w:r w:rsidRPr="00317664">
        <w:rPr>
          <w:b/>
          <w:bCs/>
          <w:color w:val="053444" w:themeColor="text2"/>
          <w:sz w:val="22"/>
          <w:szCs w:val="22"/>
        </w:rPr>
        <w:t>Group</w:t>
      </w:r>
      <w:r w:rsidR="00222A9B">
        <w:rPr>
          <w:b/>
          <w:bCs/>
          <w:color w:val="053444" w:themeColor="text2"/>
          <w:sz w:val="22"/>
          <w:szCs w:val="22"/>
        </w:rPr>
        <w:t xml:space="preserve"> Limited</w:t>
      </w:r>
    </w:p>
    <w:p w14:paraId="0A2572B9" w14:textId="77777777" w:rsidR="00A7599D" w:rsidRDefault="00A7599D" w:rsidP="006A0DEF">
      <w:pPr>
        <w:jc w:val="right"/>
        <w:rPr>
          <w:b/>
          <w:bCs/>
          <w:color w:val="053444" w:themeColor="text2"/>
          <w:sz w:val="22"/>
          <w:szCs w:val="22"/>
        </w:rPr>
      </w:pPr>
    </w:p>
    <w:p w14:paraId="4E9CC397" w14:textId="74B08856" w:rsidR="00317664" w:rsidRPr="00317664" w:rsidRDefault="00317664" w:rsidP="006A0DEF">
      <w:pPr>
        <w:jc w:val="right"/>
        <w:rPr>
          <w:color w:val="053444" w:themeColor="text2"/>
          <w:sz w:val="22"/>
          <w:szCs w:val="22"/>
        </w:rPr>
      </w:pPr>
      <w:r w:rsidRPr="00317664">
        <w:rPr>
          <w:b/>
          <w:bCs/>
          <w:color w:val="053444" w:themeColor="text2"/>
          <w:sz w:val="22"/>
          <w:szCs w:val="22"/>
        </w:rPr>
        <w:t>Rosario</w:t>
      </w:r>
      <w:r>
        <w:rPr>
          <w:b/>
          <w:bCs/>
          <w:color w:val="053444" w:themeColor="text2"/>
          <w:sz w:val="22"/>
          <w:szCs w:val="22"/>
        </w:rPr>
        <w:t xml:space="preserve"> </w:t>
      </w:r>
      <w:r w:rsidRPr="00317664">
        <w:rPr>
          <w:b/>
          <w:bCs/>
          <w:color w:val="053444" w:themeColor="text2"/>
          <w:sz w:val="22"/>
          <w:szCs w:val="22"/>
        </w:rPr>
        <w:t>Abbate</w:t>
      </w:r>
      <w:r>
        <w:rPr>
          <w:b/>
          <w:bCs/>
          <w:color w:val="053444" w:themeColor="text2"/>
          <w:sz w:val="22"/>
          <w:szCs w:val="22"/>
        </w:rPr>
        <w:t xml:space="preserve"> </w:t>
      </w:r>
      <w:r w:rsidRPr="00317664">
        <w:rPr>
          <w:color w:val="053444" w:themeColor="text2"/>
          <w:sz w:val="22"/>
          <w:szCs w:val="22"/>
        </w:rPr>
        <w:t>|</w:t>
      </w:r>
      <w:r w:rsidR="00A7599D">
        <w:rPr>
          <w:color w:val="053444" w:themeColor="text2"/>
          <w:sz w:val="22"/>
          <w:szCs w:val="22"/>
        </w:rPr>
        <w:t xml:space="preserve"> </w:t>
      </w:r>
      <w:r w:rsidRPr="00317664">
        <w:rPr>
          <w:color w:val="053444" w:themeColor="text2"/>
          <w:sz w:val="22"/>
          <w:szCs w:val="22"/>
        </w:rPr>
        <w:t>Chief Executive Officer</w:t>
      </w:r>
    </w:p>
    <w:sectPr w:rsidR="00317664" w:rsidRPr="00317664" w:rsidSect="00251FA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531" w:right="1134" w:bottom="851" w:left="1134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894F" w14:textId="77777777" w:rsidR="00DC321D" w:rsidRDefault="00DC321D" w:rsidP="005B50D8">
      <w:r>
        <w:separator/>
      </w:r>
    </w:p>
  </w:endnote>
  <w:endnote w:type="continuationSeparator" w:id="0">
    <w:p w14:paraId="469D4FA9" w14:textId="77777777" w:rsidR="00DC321D" w:rsidRDefault="00DC321D" w:rsidP="005B50D8">
      <w:r>
        <w:continuationSeparator/>
      </w:r>
    </w:p>
  </w:endnote>
  <w:endnote w:type="continuationNotice" w:id="1">
    <w:p w14:paraId="296F6459" w14:textId="77777777" w:rsidR="00DC321D" w:rsidRDefault="00DC3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6F" w:usb1="5000207B" w:usb2="00000000" w:usb3="00000000" w:csb0="00000197" w:csb1="00000000"/>
  </w:font>
  <w:font w:name="ap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0DE6" w14:textId="77777777" w:rsidR="00DB2FB6" w:rsidRDefault="00DB2FB6" w:rsidP="007F0E92">
    <w:pPr>
      <w:pStyle w:val="Foot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1569541746"/>
      <w:docPartObj>
        <w:docPartGallery w:val="Page Numbers (Bottom of Page)"/>
        <w:docPartUnique/>
      </w:docPartObj>
    </w:sdtPr>
    <w:sdtContent>
      <w:p w14:paraId="181139E7" w14:textId="77777777" w:rsidR="00DB2FB6" w:rsidRDefault="00DB2FB6" w:rsidP="007F0E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95681756"/>
      <w:docPartObj>
        <w:docPartGallery w:val="Page Numbers (Bottom of Page)"/>
        <w:docPartUnique/>
      </w:docPartObj>
    </w:sdtPr>
    <w:sdtContent>
      <w:p w14:paraId="67E70472" w14:textId="77777777" w:rsidR="00DB2FB6" w:rsidRDefault="00DB2FB6" w:rsidP="00DB2FB6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A265BA" w14:textId="77777777" w:rsidR="00DB2FB6" w:rsidRDefault="00DB2FB6" w:rsidP="00DB2F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EB0" w14:textId="7CFAFB19" w:rsidR="00DB2FB6" w:rsidRPr="005434B7" w:rsidRDefault="005434B7" w:rsidP="005434B7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0"/>
      <w:rPr>
        <w:color w:val="808080" w:themeColor="background1" w:themeShade="80"/>
        <w:sz w:val="18"/>
        <w:szCs w:val="22"/>
      </w:rPr>
    </w:pPr>
    <w:r w:rsidRPr="00387938">
      <w:rPr>
        <w:noProof/>
        <w:color w:val="808080" w:themeColor="background1" w:themeShade="80"/>
        <w:sz w:val="18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E0EE96E" wp14:editId="4D1E2236">
              <wp:simplePos x="0" y="0"/>
              <wp:positionH relativeFrom="margin">
                <wp:posOffset>0</wp:posOffset>
              </wp:positionH>
              <wp:positionV relativeFrom="page">
                <wp:posOffset>10153345</wp:posOffset>
              </wp:positionV>
              <wp:extent cx="6120000" cy="0"/>
              <wp:effectExtent l="0" t="0" r="0" b="0"/>
              <wp:wrapNone/>
              <wp:docPr id="21077227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172C5" id="Straight Connector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9.5pt" to="481.9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" strokecolor="#00b0f0" strokeweight="1.5pt">
              <v:stroke joinstyle="miter"/>
              <w10:wrap anchorx="margin" anchory="page"/>
            </v:line>
          </w:pict>
        </mc:Fallback>
      </mc:AlternateContent>
    </w:r>
    <w:r w:rsidRPr="00387938">
      <w:rPr>
        <w:color w:val="808080" w:themeColor="background1" w:themeShade="80"/>
        <w:sz w:val="18"/>
        <w:szCs w:val="22"/>
      </w:rPr>
      <w:t xml:space="preserve">Document Owner: </w:t>
    </w:r>
    <w:sdt>
      <w:sdtPr>
        <w:rPr>
          <w:color w:val="808080" w:themeColor="background1" w:themeShade="80"/>
          <w:sz w:val="18"/>
          <w:szCs w:val="22"/>
        </w:rPr>
        <w:alias w:val="Doc Owner"/>
        <w:tag w:val="DocOwner"/>
        <w:id w:val="-1282106963"/>
        <w:lock w:val="contentLocked"/>
        <w:placeholder>
          <w:docPart w:val="97DA0B89A2494565BA76FC45EA49AFF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Owner[1]/ns3:UserInfo[1]/ns3:DisplayName[1]" w:storeItemID="{48FD0567-D5A5-4EA3-A5BA-9A9F66B3083B}"/>
        <w:text/>
      </w:sdtPr>
      <w:sdtContent>
        <w:r w:rsidR="00CE6B08">
          <w:rPr>
            <w:color w:val="808080" w:themeColor="background1" w:themeShade="80"/>
            <w:sz w:val="18"/>
            <w:szCs w:val="22"/>
          </w:rPr>
          <w:t>Attiya Khan</w:t>
        </w:r>
      </w:sdtContent>
    </w:sdt>
    <w:r w:rsidRPr="00387938">
      <w:rPr>
        <w:color w:val="808080" w:themeColor="background1" w:themeShade="80"/>
        <w:sz w:val="18"/>
        <w:szCs w:val="22"/>
      </w:rPr>
      <w:tab/>
    </w:r>
    <w:sdt>
      <w:sdtPr>
        <w:rPr>
          <w:color w:val="808080" w:themeColor="background1" w:themeShade="80"/>
          <w:sz w:val="18"/>
          <w:szCs w:val="22"/>
        </w:rPr>
        <w:alias w:val="Doc Reference"/>
        <w:tag w:val="DocReference"/>
        <w:id w:val="-359746725"/>
        <w:placeholder>
          <w:docPart w:val="5E848A09CF2C4D009BD435339FA108D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Reference[1]" w:storeItemID="{48FD0567-D5A5-4EA3-A5BA-9A9F66B3083B}"/>
        <w:text/>
      </w:sdtPr>
      <w:sdtContent>
        <w:r w:rsidR="00CE6B08">
          <w:rPr>
            <w:color w:val="808080" w:themeColor="background1" w:themeShade="80"/>
            <w:sz w:val="18"/>
            <w:szCs w:val="22"/>
          </w:rPr>
          <w:t>ENV-MSS-2025</w:t>
        </w:r>
      </w:sdtContent>
    </w:sdt>
    <w:r w:rsidRPr="00387938">
      <w:rPr>
        <w:color w:val="808080" w:themeColor="background1" w:themeShade="80"/>
        <w:sz w:val="18"/>
        <w:szCs w:val="22"/>
      </w:rPr>
      <w:tab/>
      <w:t>Date:</w:t>
    </w:r>
    <w:r>
      <w:rPr>
        <w:color w:val="808080" w:themeColor="background1" w:themeShade="80"/>
        <w:sz w:val="18"/>
        <w:szCs w:val="22"/>
      </w:rPr>
      <w:t xml:space="preserve"> </w:t>
    </w:r>
    <w:sdt>
      <w:sdtPr>
        <w:rPr>
          <w:color w:val="808080" w:themeColor="background1" w:themeShade="80"/>
          <w:sz w:val="18"/>
          <w:szCs w:val="22"/>
        </w:rPr>
        <w:alias w:val="IssueDate"/>
        <w:tag w:val="IssueDate"/>
        <w:id w:val="33319031"/>
        <w:placeholder>
          <w:docPart w:val="B7FB2FBB9461498888B595D71FD9EE5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IssueDate[1]" w:storeItemID="{48FD0567-D5A5-4EA3-A5BA-9A9F66B3083B}"/>
        <w:date w:fullDate="2025-12-15T00:00:00Z">
          <w:dateFormat w:val="dd/MM/yyyy"/>
          <w:lid w:val="en-GB"/>
          <w:storeMappedDataAs w:val="dateTime"/>
          <w:calendar w:val="gregorian"/>
        </w:date>
      </w:sdtPr>
      <w:sdtContent>
        <w:r w:rsidR="00251FAB">
          <w:rPr>
            <w:color w:val="808080" w:themeColor="background1" w:themeShade="80"/>
            <w:sz w:val="18"/>
            <w:szCs w:val="22"/>
          </w:rPr>
          <w:t>15/12/2025</w:t>
        </w:r>
      </w:sdtContent>
    </w:sdt>
    <w:r>
      <w:rPr>
        <w:color w:val="808080" w:themeColor="background1" w:themeShade="80"/>
        <w:sz w:val="18"/>
        <w:szCs w:val="22"/>
      </w:rPr>
      <w:br/>
    </w:r>
    <w:r w:rsidRPr="00387938">
      <w:rPr>
        <w:color w:val="808080" w:themeColor="background1" w:themeShade="80"/>
        <w:sz w:val="18"/>
        <w:szCs w:val="22"/>
      </w:rPr>
      <w:t xml:space="preserve">Status: </w:t>
    </w:r>
    <w:sdt>
      <w:sdtPr>
        <w:rPr>
          <w:color w:val="808080" w:themeColor="background1" w:themeShade="80"/>
          <w:sz w:val="18"/>
          <w:szCs w:val="22"/>
        </w:rPr>
        <w:alias w:val="Status"/>
        <w:tag w:val="Status"/>
        <w:id w:val="-407920757"/>
        <w:placeholder>
          <w:docPart w:val="B5C7BEC496184AC6A853FD8D26DE163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Status[1]" w:storeItemID="{48FD0567-D5A5-4EA3-A5BA-9A9F66B3083B}"/>
        <w:text/>
      </w:sdtPr>
      <w:sdtContent>
        <w:r>
          <w:rPr>
            <w:color w:val="808080" w:themeColor="background1" w:themeShade="80"/>
            <w:sz w:val="18"/>
            <w:szCs w:val="22"/>
          </w:rPr>
          <w:t>Current</w:t>
        </w:r>
      </w:sdtContent>
    </w:sdt>
    <w:r w:rsidRPr="00387938">
      <w:rPr>
        <w:color w:val="808080" w:themeColor="background1" w:themeShade="80"/>
        <w:sz w:val="18"/>
        <w:szCs w:val="22"/>
      </w:rPr>
      <w:tab/>
    </w:r>
    <w:r>
      <w:rPr>
        <w:color w:val="808080" w:themeColor="background1" w:themeShade="80"/>
        <w:sz w:val="18"/>
        <w:szCs w:val="22"/>
      </w:rPr>
      <w:t xml:space="preserve">Classified: </w:t>
    </w:r>
    <w:sdt>
      <w:sdtPr>
        <w:rPr>
          <w:color w:val="808080" w:themeColor="background1" w:themeShade="80"/>
          <w:sz w:val="18"/>
          <w:szCs w:val="22"/>
        </w:rPr>
        <w:alias w:val="Classification"/>
        <w:tag w:val="Classification"/>
        <w:id w:val="-342633393"/>
        <w:placeholder>
          <w:docPart w:val="C6D466B3F20A4C6B913DBA010D674CB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Classification[1]" w:storeItemID="{48FD0567-D5A5-4EA3-A5BA-9A9F66B3083B}"/>
        <w:dropDownList w:lastValue="Public">
          <w:listItem w:value="[Classification]"/>
        </w:dropDownList>
      </w:sdtPr>
      <w:sdtContent>
        <w:r>
          <w:rPr>
            <w:color w:val="808080" w:themeColor="background1" w:themeShade="80"/>
            <w:sz w:val="18"/>
            <w:szCs w:val="22"/>
          </w:rPr>
          <w:t>Public</w:t>
        </w:r>
      </w:sdtContent>
    </w:sdt>
    <w:r w:rsidRPr="00387938">
      <w:rPr>
        <w:color w:val="808080" w:themeColor="background1" w:themeShade="80"/>
        <w:sz w:val="18"/>
        <w:szCs w:val="22"/>
      </w:rPr>
      <w:tab/>
      <w:t xml:space="preserve">Page </w:t>
    </w:r>
    <w:r w:rsidRPr="00387938">
      <w:rPr>
        <w:color w:val="808080" w:themeColor="background1" w:themeShade="80"/>
        <w:sz w:val="18"/>
        <w:szCs w:val="22"/>
      </w:rPr>
      <w:fldChar w:fldCharType="begin"/>
    </w:r>
    <w:r w:rsidRPr="00387938">
      <w:rPr>
        <w:color w:val="808080" w:themeColor="background1" w:themeShade="80"/>
        <w:sz w:val="18"/>
        <w:szCs w:val="22"/>
      </w:rPr>
      <w:instrText xml:space="preserve"> PAGE  \* Arabic  \* MERGEFORMAT </w:instrText>
    </w:r>
    <w:r w:rsidRPr="00387938">
      <w:rPr>
        <w:color w:val="808080" w:themeColor="background1" w:themeShade="80"/>
        <w:sz w:val="18"/>
        <w:szCs w:val="22"/>
      </w:rPr>
      <w:fldChar w:fldCharType="separate"/>
    </w:r>
    <w:r w:rsidRPr="00387938">
      <w:rPr>
        <w:noProof/>
        <w:color w:val="808080" w:themeColor="background1" w:themeShade="80"/>
        <w:sz w:val="18"/>
        <w:szCs w:val="22"/>
      </w:rPr>
      <w:t>1</w:t>
    </w:r>
    <w:r w:rsidRPr="00387938">
      <w:rPr>
        <w:color w:val="808080" w:themeColor="background1" w:themeShade="80"/>
        <w:sz w:val="18"/>
        <w:szCs w:val="22"/>
      </w:rPr>
      <w:fldChar w:fldCharType="end"/>
    </w:r>
    <w:r w:rsidRPr="00387938">
      <w:rPr>
        <w:color w:val="808080" w:themeColor="background1" w:themeShade="80"/>
        <w:sz w:val="18"/>
        <w:szCs w:val="22"/>
      </w:rPr>
      <w:t xml:space="preserve"> of </w:t>
    </w:r>
    <w:r w:rsidRPr="00387938">
      <w:rPr>
        <w:color w:val="808080" w:themeColor="background1" w:themeShade="80"/>
        <w:sz w:val="18"/>
        <w:szCs w:val="22"/>
      </w:rPr>
      <w:fldChar w:fldCharType="begin"/>
    </w:r>
    <w:r w:rsidRPr="00387938">
      <w:rPr>
        <w:color w:val="808080" w:themeColor="background1" w:themeShade="80"/>
        <w:sz w:val="18"/>
        <w:szCs w:val="22"/>
      </w:rPr>
      <w:instrText xml:space="preserve"> NUMPAGES  \* Arabic  \* MERGEFORMAT </w:instrText>
    </w:r>
    <w:r w:rsidRPr="00387938">
      <w:rPr>
        <w:color w:val="808080" w:themeColor="background1" w:themeShade="80"/>
        <w:sz w:val="18"/>
        <w:szCs w:val="22"/>
      </w:rPr>
      <w:fldChar w:fldCharType="separate"/>
    </w:r>
    <w:r w:rsidRPr="00387938">
      <w:rPr>
        <w:noProof/>
        <w:color w:val="808080" w:themeColor="background1" w:themeShade="80"/>
        <w:sz w:val="18"/>
        <w:szCs w:val="22"/>
      </w:rPr>
      <w:t>2</w:t>
    </w:r>
    <w:r w:rsidRPr="00387938">
      <w:rPr>
        <w:noProof/>
        <w:color w:val="808080" w:themeColor="background1" w:themeShade="80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4AC3" w14:textId="1DF6777E" w:rsidR="00C332CC" w:rsidRPr="00285178" w:rsidRDefault="00285178" w:rsidP="00285178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0"/>
      <w:rPr>
        <w:color w:val="808080" w:themeColor="background1" w:themeShade="80"/>
        <w:sz w:val="18"/>
        <w:szCs w:val="22"/>
      </w:rPr>
    </w:pPr>
    <w:r w:rsidRPr="00387938">
      <w:rPr>
        <w:noProof/>
        <w:color w:val="808080" w:themeColor="background1" w:themeShade="80"/>
        <w:sz w:val="18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BCF04" wp14:editId="5C2189BE">
              <wp:simplePos x="0" y="0"/>
              <wp:positionH relativeFrom="margin">
                <wp:posOffset>0</wp:posOffset>
              </wp:positionH>
              <wp:positionV relativeFrom="page">
                <wp:posOffset>10153345</wp:posOffset>
              </wp:positionV>
              <wp:extent cx="6120000" cy="0"/>
              <wp:effectExtent l="0" t="0" r="0" b="0"/>
              <wp:wrapNone/>
              <wp:docPr id="17450732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30384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99.5pt" to="481.9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" strokecolor="#00b0f0" strokeweight="1.5pt">
              <v:stroke joinstyle="miter"/>
              <w10:wrap anchorx="margin" anchory="page"/>
            </v:line>
          </w:pict>
        </mc:Fallback>
      </mc:AlternateContent>
    </w:r>
    <w:r w:rsidRPr="00387938">
      <w:rPr>
        <w:color w:val="808080" w:themeColor="background1" w:themeShade="80"/>
        <w:sz w:val="18"/>
        <w:szCs w:val="22"/>
      </w:rPr>
      <w:t xml:space="preserve">Document Owner: </w:t>
    </w:r>
    <w:sdt>
      <w:sdtPr>
        <w:rPr>
          <w:color w:val="808080" w:themeColor="background1" w:themeShade="80"/>
          <w:sz w:val="18"/>
          <w:szCs w:val="22"/>
        </w:rPr>
        <w:alias w:val="Doc Owner"/>
        <w:tag w:val="DocOwner"/>
        <w:id w:val="-715115197"/>
        <w:lock w:val="contentLocked"/>
        <w:placeholder>
          <w:docPart w:val="3DA4F5D27E8B49738EB1C1FD18949F8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Owner[1]/ns3:UserInfo[1]/ns3:DisplayName[1]" w:storeItemID="{48FD0567-D5A5-4EA3-A5BA-9A9F66B3083B}"/>
        <w:text/>
      </w:sdtPr>
      <w:sdtContent>
        <w:r w:rsidR="00CE6B08">
          <w:rPr>
            <w:color w:val="808080" w:themeColor="background1" w:themeShade="80"/>
            <w:sz w:val="18"/>
            <w:szCs w:val="22"/>
          </w:rPr>
          <w:t>Attiya Khan</w:t>
        </w:r>
      </w:sdtContent>
    </w:sdt>
    <w:r w:rsidRPr="00387938">
      <w:rPr>
        <w:color w:val="808080" w:themeColor="background1" w:themeShade="80"/>
        <w:sz w:val="18"/>
        <w:szCs w:val="22"/>
      </w:rPr>
      <w:tab/>
    </w:r>
    <w:sdt>
      <w:sdtPr>
        <w:rPr>
          <w:color w:val="808080" w:themeColor="background1" w:themeShade="80"/>
          <w:sz w:val="18"/>
          <w:szCs w:val="22"/>
        </w:rPr>
        <w:alias w:val="Doc Reference"/>
        <w:tag w:val="DocReference"/>
        <w:id w:val="-1814404153"/>
        <w:placeholder>
          <w:docPart w:val="57DFDCD48A8442548265BA2C025C33E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DocReference[1]" w:storeItemID="{48FD0567-D5A5-4EA3-A5BA-9A9F66B3083B}"/>
        <w:text/>
      </w:sdtPr>
      <w:sdtContent>
        <w:r w:rsidR="00CE6B08">
          <w:rPr>
            <w:color w:val="808080" w:themeColor="background1" w:themeShade="80"/>
            <w:sz w:val="18"/>
            <w:szCs w:val="22"/>
          </w:rPr>
          <w:t>ENV-MSS-2025</w:t>
        </w:r>
      </w:sdtContent>
    </w:sdt>
    <w:r w:rsidRPr="00387938">
      <w:rPr>
        <w:color w:val="808080" w:themeColor="background1" w:themeShade="80"/>
        <w:sz w:val="18"/>
        <w:szCs w:val="22"/>
      </w:rPr>
      <w:tab/>
      <w:t>Date:</w:t>
    </w:r>
    <w:r>
      <w:rPr>
        <w:color w:val="808080" w:themeColor="background1" w:themeShade="80"/>
        <w:sz w:val="18"/>
        <w:szCs w:val="22"/>
      </w:rPr>
      <w:t xml:space="preserve"> </w:t>
    </w:r>
    <w:sdt>
      <w:sdtPr>
        <w:rPr>
          <w:color w:val="808080" w:themeColor="background1" w:themeShade="80"/>
          <w:sz w:val="18"/>
          <w:szCs w:val="22"/>
        </w:rPr>
        <w:alias w:val="IssueDate"/>
        <w:tag w:val="IssueDate"/>
        <w:id w:val="-1144041845"/>
        <w:placeholder>
          <w:docPart w:val="6433A17F2EF2433BB5E343FBCB5809B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IssueDate[1]" w:storeItemID="{48FD0567-D5A5-4EA3-A5BA-9A9F66B3083B}"/>
        <w:date w:fullDate="2025-12-15T00:00:00Z">
          <w:dateFormat w:val="dd/MM/yyyy"/>
          <w:lid w:val="en-GB"/>
          <w:storeMappedDataAs w:val="dateTime"/>
          <w:calendar w:val="gregorian"/>
        </w:date>
      </w:sdtPr>
      <w:sdtContent>
        <w:r w:rsidR="00CE6B08">
          <w:rPr>
            <w:color w:val="808080" w:themeColor="background1" w:themeShade="80"/>
            <w:sz w:val="18"/>
            <w:szCs w:val="22"/>
          </w:rPr>
          <w:t>15/12/2025</w:t>
        </w:r>
      </w:sdtContent>
    </w:sdt>
    <w:r>
      <w:rPr>
        <w:color w:val="808080" w:themeColor="background1" w:themeShade="80"/>
        <w:sz w:val="18"/>
        <w:szCs w:val="22"/>
      </w:rPr>
      <w:br/>
    </w:r>
    <w:r w:rsidRPr="00387938">
      <w:rPr>
        <w:color w:val="808080" w:themeColor="background1" w:themeShade="80"/>
        <w:sz w:val="18"/>
        <w:szCs w:val="22"/>
      </w:rPr>
      <w:t xml:space="preserve">Status: </w:t>
    </w:r>
    <w:sdt>
      <w:sdtPr>
        <w:rPr>
          <w:color w:val="808080" w:themeColor="background1" w:themeShade="80"/>
          <w:sz w:val="18"/>
          <w:szCs w:val="22"/>
        </w:rPr>
        <w:alias w:val="Status"/>
        <w:tag w:val="Status"/>
        <w:id w:val="-593324772"/>
        <w:placeholder>
          <w:docPart w:val="A594EF875F524D00B62F49E414AAA9A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Status[1]" w:storeItemID="{48FD0567-D5A5-4EA3-A5BA-9A9F66B3083B}"/>
        <w:text/>
      </w:sdtPr>
      <w:sdtContent>
        <w:r>
          <w:rPr>
            <w:color w:val="808080" w:themeColor="background1" w:themeShade="80"/>
            <w:sz w:val="18"/>
            <w:szCs w:val="22"/>
          </w:rPr>
          <w:t>Current</w:t>
        </w:r>
      </w:sdtContent>
    </w:sdt>
    <w:r w:rsidRPr="00387938">
      <w:rPr>
        <w:color w:val="808080" w:themeColor="background1" w:themeShade="80"/>
        <w:sz w:val="18"/>
        <w:szCs w:val="22"/>
      </w:rPr>
      <w:tab/>
    </w:r>
    <w:r>
      <w:rPr>
        <w:color w:val="808080" w:themeColor="background1" w:themeShade="80"/>
        <w:sz w:val="18"/>
        <w:szCs w:val="22"/>
      </w:rPr>
      <w:t xml:space="preserve">Classified: </w:t>
    </w:r>
    <w:sdt>
      <w:sdtPr>
        <w:rPr>
          <w:color w:val="808080" w:themeColor="background1" w:themeShade="80"/>
          <w:sz w:val="18"/>
          <w:szCs w:val="22"/>
        </w:rPr>
        <w:alias w:val="Classification"/>
        <w:tag w:val="Classification"/>
        <w:id w:val="-1367829531"/>
        <w:placeholder>
          <w:docPart w:val="D2D1006D05E74192B98EA589717C22A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f9adfa97-3c66-4427-87df-3a5811242f81' " w:xpath="/ns0:properties[1]/documentManagement[1]/ns3:Classification[1]" w:storeItemID="{48FD0567-D5A5-4EA3-A5BA-9A9F66B3083B}"/>
        <w:dropDownList w:lastValue="Public">
          <w:listItem w:value="[Classification]"/>
        </w:dropDownList>
      </w:sdtPr>
      <w:sdtContent>
        <w:r>
          <w:rPr>
            <w:color w:val="808080" w:themeColor="background1" w:themeShade="80"/>
            <w:sz w:val="18"/>
            <w:szCs w:val="22"/>
          </w:rPr>
          <w:t>Public</w:t>
        </w:r>
      </w:sdtContent>
    </w:sdt>
    <w:r w:rsidRPr="00387938">
      <w:rPr>
        <w:color w:val="808080" w:themeColor="background1" w:themeShade="80"/>
        <w:sz w:val="18"/>
        <w:szCs w:val="22"/>
      </w:rPr>
      <w:tab/>
      <w:t xml:space="preserve">Page </w:t>
    </w:r>
    <w:r w:rsidRPr="00387938">
      <w:rPr>
        <w:color w:val="808080" w:themeColor="background1" w:themeShade="80"/>
        <w:sz w:val="18"/>
        <w:szCs w:val="22"/>
      </w:rPr>
      <w:fldChar w:fldCharType="begin"/>
    </w:r>
    <w:r w:rsidRPr="00387938">
      <w:rPr>
        <w:color w:val="808080" w:themeColor="background1" w:themeShade="80"/>
        <w:sz w:val="18"/>
        <w:szCs w:val="22"/>
      </w:rPr>
      <w:instrText xml:space="preserve"> PAGE  \* Arabic  \* MERGEFORMAT </w:instrText>
    </w:r>
    <w:r w:rsidRPr="00387938">
      <w:rPr>
        <w:color w:val="808080" w:themeColor="background1" w:themeShade="80"/>
        <w:sz w:val="18"/>
        <w:szCs w:val="22"/>
      </w:rPr>
      <w:fldChar w:fldCharType="separate"/>
    </w:r>
    <w:r w:rsidRPr="00387938">
      <w:rPr>
        <w:noProof/>
        <w:color w:val="808080" w:themeColor="background1" w:themeShade="80"/>
        <w:sz w:val="18"/>
        <w:szCs w:val="22"/>
      </w:rPr>
      <w:t>1</w:t>
    </w:r>
    <w:r w:rsidRPr="00387938">
      <w:rPr>
        <w:color w:val="808080" w:themeColor="background1" w:themeShade="80"/>
        <w:sz w:val="18"/>
        <w:szCs w:val="22"/>
      </w:rPr>
      <w:fldChar w:fldCharType="end"/>
    </w:r>
    <w:r w:rsidRPr="00387938">
      <w:rPr>
        <w:color w:val="808080" w:themeColor="background1" w:themeShade="80"/>
        <w:sz w:val="18"/>
        <w:szCs w:val="22"/>
      </w:rPr>
      <w:t xml:space="preserve"> of </w:t>
    </w:r>
    <w:r w:rsidRPr="00387938">
      <w:rPr>
        <w:color w:val="808080" w:themeColor="background1" w:themeShade="80"/>
        <w:sz w:val="18"/>
        <w:szCs w:val="22"/>
      </w:rPr>
      <w:fldChar w:fldCharType="begin"/>
    </w:r>
    <w:r w:rsidRPr="00387938">
      <w:rPr>
        <w:color w:val="808080" w:themeColor="background1" w:themeShade="80"/>
        <w:sz w:val="18"/>
        <w:szCs w:val="22"/>
      </w:rPr>
      <w:instrText xml:space="preserve"> NUMPAGES  \* Arabic  \* MERGEFORMAT </w:instrText>
    </w:r>
    <w:r w:rsidRPr="00387938">
      <w:rPr>
        <w:color w:val="808080" w:themeColor="background1" w:themeShade="80"/>
        <w:sz w:val="18"/>
        <w:szCs w:val="22"/>
      </w:rPr>
      <w:fldChar w:fldCharType="separate"/>
    </w:r>
    <w:r w:rsidRPr="00387938">
      <w:rPr>
        <w:noProof/>
        <w:color w:val="808080" w:themeColor="background1" w:themeShade="80"/>
        <w:sz w:val="18"/>
        <w:szCs w:val="22"/>
      </w:rPr>
      <w:t>2</w:t>
    </w:r>
    <w:r w:rsidRPr="00387938">
      <w:rPr>
        <w:noProof/>
        <w:color w:val="808080" w:themeColor="background1" w:themeShade="8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FB5D" w14:textId="77777777" w:rsidR="00DC321D" w:rsidRDefault="00DC321D" w:rsidP="005B50D8">
      <w:r>
        <w:separator/>
      </w:r>
    </w:p>
  </w:footnote>
  <w:footnote w:type="continuationSeparator" w:id="0">
    <w:p w14:paraId="0C782F7F" w14:textId="77777777" w:rsidR="00DC321D" w:rsidRDefault="00DC321D" w:rsidP="005B50D8">
      <w:r>
        <w:continuationSeparator/>
      </w:r>
    </w:p>
  </w:footnote>
  <w:footnote w:type="continuationNotice" w:id="1">
    <w:p w14:paraId="4232468F" w14:textId="77777777" w:rsidR="00DC321D" w:rsidRDefault="00DC3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5CDC" w14:textId="7233C48C" w:rsidR="00045001" w:rsidRDefault="00000000">
    <w:pPr>
      <w:pStyle w:val="Header"/>
    </w:pPr>
    <w:r>
      <w:rPr>
        <w:noProof/>
      </w:rPr>
      <w:pict w14:anchorId="4CBC6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04922" o:spid="_x0000_s1026" type="#_x0000_t136" style="position:absolute;left:0;text-align:left;margin-left:0;margin-top:0;width:424.7pt;height:254.8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IBM Plex Serif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813E" w14:textId="633E36E3" w:rsidR="00C332CC" w:rsidRPr="00ED1DEB" w:rsidRDefault="00ED1DEB" w:rsidP="00ED1DEB">
    <w:pPr>
      <w:pStyle w:val="TitleHeader"/>
    </w:pPr>
    <w:r>
      <w:rPr>
        <w14:ligatures w14:val="non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B649FE" wp14:editId="124185AB">
              <wp:simplePos x="0" y="0"/>
              <wp:positionH relativeFrom="column">
                <wp:posOffset>3810</wp:posOffset>
              </wp:positionH>
              <wp:positionV relativeFrom="paragraph">
                <wp:posOffset>592455</wp:posOffset>
              </wp:positionV>
              <wp:extent cx="6120000" cy="0"/>
              <wp:effectExtent l="0" t="0" r="0" b="0"/>
              <wp:wrapNone/>
              <wp:docPr id="137475275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D9EFA7" id="Straight Connecto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6.65pt" to="482.2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" strokecolor="#00b0f0" strokeweight="1.5pt">
              <v:stroke joinstyle="miter"/>
            </v:line>
          </w:pict>
        </mc:Fallback>
      </mc:AlternateContent>
    </w:r>
    <w:r w:rsidRPr="00F40FFB">
      <w:drawing>
        <wp:anchor distT="0" distB="0" distL="114300" distR="114300" simplePos="0" relativeHeight="251658242" behindDoc="0" locked="0" layoutInCell="1" allowOverlap="1" wp14:anchorId="76B1B647" wp14:editId="1AAAB4BC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160000" cy="360000"/>
          <wp:effectExtent l="0" t="0" r="0" b="2540"/>
          <wp:wrapNone/>
          <wp:docPr id="279016031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474923" name="Picture 2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Modern Slavery St</w:t>
    </w:r>
    <w:r w:rsidR="00D024E5">
      <w:t>a</w:t>
    </w:r>
    <w:r>
      <w:t>tement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A7B6" w14:textId="2D58F229" w:rsidR="00C332CC" w:rsidRDefault="4CA80CD5" w:rsidP="067C2A22">
    <w:pPr>
      <w:pStyle w:val="Header"/>
      <w:ind w:hanging="144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66214A" wp14:editId="1794F3F7">
          <wp:simplePos x="0" y="0"/>
          <wp:positionH relativeFrom="column">
            <wp:posOffset>-922020</wp:posOffset>
          </wp:positionH>
          <wp:positionV relativeFrom="page">
            <wp:posOffset>20482</wp:posOffset>
          </wp:positionV>
          <wp:extent cx="7783033" cy="1532890"/>
          <wp:effectExtent l="0" t="0" r="8890" b="0"/>
          <wp:wrapNone/>
          <wp:docPr id="1681462268" name="Picture 2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033" cy="153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90C"/>
    <w:multiLevelType w:val="hybridMultilevel"/>
    <w:tmpl w:val="9486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3AB4"/>
    <w:multiLevelType w:val="hybridMultilevel"/>
    <w:tmpl w:val="9810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2081"/>
    <w:multiLevelType w:val="hybridMultilevel"/>
    <w:tmpl w:val="79C617A2"/>
    <w:lvl w:ilvl="0" w:tplc="F1887D4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275C"/>
    <w:multiLevelType w:val="hybridMultilevel"/>
    <w:tmpl w:val="4766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17D5"/>
    <w:multiLevelType w:val="hybridMultilevel"/>
    <w:tmpl w:val="D2AE1DFA"/>
    <w:lvl w:ilvl="0" w:tplc="08090013">
      <w:start w:val="1"/>
      <w:numFmt w:val="upperRoman"/>
      <w:lvlText w:val="%1."/>
      <w:lvlJc w:val="righ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9A47E05"/>
    <w:multiLevelType w:val="hybridMultilevel"/>
    <w:tmpl w:val="C4045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A7E6A"/>
    <w:multiLevelType w:val="hybridMultilevel"/>
    <w:tmpl w:val="ECB20E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EE1D8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30853"/>
    <w:multiLevelType w:val="hybridMultilevel"/>
    <w:tmpl w:val="9F90F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95810"/>
    <w:multiLevelType w:val="hybridMultilevel"/>
    <w:tmpl w:val="76BEF2F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3253F"/>
    <w:multiLevelType w:val="hybridMultilevel"/>
    <w:tmpl w:val="3CD6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2517"/>
    <w:multiLevelType w:val="multilevel"/>
    <w:tmpl w:val="D60410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9E671B"/>
    <w:multiLevelType w:val="hybridMultilevel"/>
    <w:tmpl w:val="8A183E3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AB1406"/>
    <w:multiLevelType w:val="hybridMultilevel"/>
    <w:tmpl w:val="D5C6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02ED3"/>
    <w:multiLevelType w:val="hybridMultilevel"/>
    <w:tmpl w:val="0480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B689B"/>
    <w:multiLevelType w:val="hybridMultilevel"/>
    <w:tmpl w:val="AA065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A633B"/>
    <w:multiLevelType w:val="hybridMultilevel"/>
    <w:tmpl w:val="4C1C5D8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8666444"/>
    <w:multiLevelType w:val="hybridMultilevel"/>
    <w:tmpl w:val="9E0827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87D63DA"/>
    <w:multiLevelType w:val="hybridMultilevel"/>
    <w:tmpl w:val="E652775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DC2A10"/>
    <w:multiLevelType w:val="hybridMultilevel"/>
    <w:tmpl w:val="E3FE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5FF5"/>
    <w:multiLevelType w:val="hybridMultilevel"/>
    <w:tmpl w:val="6EDC5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7277"/>
    <w:multiLevelType w:val="hybridMultilevel"/>
    <w:tmpl w:val="6B8C6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7E78"/>
    <w:multiLevelType w:val="hybridMultilevel"/>
    <w:tmpl w:val="4B8A4B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F87E0E"/>
    <w:multiLevelType w:val="hybridMultilevel"/>
    <w:tmpl w:val="8B2A56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561464"/>
    <w:multiLevelType w:val="hybridMultilevel"/>
    <w:tmpl w:val="FB1A98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753E1"/>
    <w:multiLevelType w:val="hybridMultilevel"/>
    <w:tmpl w:val="6A362A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723400"/>
    <w:multiLevelType w:val="hybridMultilevel"/>
    <w:tmpl w:val="24FE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B7803"/>
    <w:multiLevelType w:val="hybridMultilevel"/>
    <w:tmpl w:val="98ECF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32E28"/>
    <w:multiLevelType w:val="hybridMultilevel"/>
    <w:tmpl w:val="E2768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25434"/>
    <w:multiLevelType w:val="hybridMultilevel"/>
    <w:tmpl w:val="1B82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53B0F"/>
    <w:multiLevelType w:val="hybridMultilevel"/>
    <w:tmpl w:val="B2CA8C1C"/>
    <w:lvl w:ilvl="0" w:tplc="D6A2C454">
      <w:start w:val="1"/>
      <w:numFmt w:val="decimal"/>
      <w:lvlText w:val="%1."/>
      <w:lvlJc w:val="left"/>
      <w:pPr>
        <w:ind w:left="720" w:hanging="360"/>
      </w:pPr>
      <w:rPr>
        <w:rFonts w:ascii="Aptos" w:hAnsi="Aptos" w:cs="Arial" w:hint="default"/>
        <w:b w:val="0"/>
        <w:bCs w:val="0"/>
        <w:i w:val="0"/>
        <w:iCs w:val="0"/>
        <w:color w:val="CD6BAB" w:themeColor="accent1" w:themeShade="BF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01FE2"/>
    <w:multiLevelType w:val="hybridMultilevel"/>
    <w:tmpl w:val="CF58D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550D2B"/>
    <w:multiLevelType w:val="hybridMultilevel"/>
    <w:tmpl w:val="B512E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3D55"/>
    <w:multiLevelType w:val="hybridMultilevel"/>
    <w:tmpl w:val="5AD6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16523"/>
    <w:multiLevelType w:val="hybridMultilevel"/>
    <w:tmpl w:val="8E26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F7008"/>
    <w:multiLevelType w:val="hybridMultilevel"/>
    <w:tmpl w:val="8B4A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10D7C"/>
    <w:multiLevelType w:val="hybridMultilevel"/>
    <w:tmpl w:val="1D1E549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E7C6CC8"/>
    <w:multiLevelType w:val="hybridMultilevel"/>
    <w:tmpl w:val="04D6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479F"/>
    <w:multiLevelType w:val="hybridMultilevel"/>
    <w:tmpl w:val="9F48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15D71"/>
    <w:multiLevelType w:val="hybridMultilevel"/>
    <w:tmpl w:val="0C88FD5C"/>
    <w:lvl w:ilvl="0" w:tplc="A4865270">
      <w:start w:val="1"/>
      <w:numFmt w:val="bullet"/>
      <w:pStyle w:val="Bulletlevel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C6B69"/>
    <w:multiLevelType w:val="hybridMultilevel"/>
    <w:tmpl w:val="C440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261BD"/>
    <w:multiLevelType w:val="hybridMultilevel"/>
    <w:tmpl w:val="9F90C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E3720"/>
    <w:multiLevelType w:val="hybridMultilevel"/>
    <w:tmpl w:val="09BE0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923B26"/>
    <w:multiLevelType w:val="hybridMultilevel"/>
    <w:tmpl w:val="A3CC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230F9"/>
    <w:multiLevelType w:val="hybridMultilevel"/>
    <w:tmpl w:val="010A46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F3F74"/>
    <w:multiLevelType w:val="multilevel"/>
    <w:tmpl w:val="40F42174"/>
    <w:lvl w:ilvl="0">
      <w:start w:val="1"/>
      <w:numFmt w:val="decimal"/>
      <w:pStyle w:val="Numbered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262596"/>
    <w:multiLevelType w:val="hybridMultilevel"/>
    <w:tmpl w:val="D4EAB0CA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321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F3B5B1D"/>
    <w:multiLevelType w:val="hybridMultilevel"/>
    <w:tmpl w:val="4602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6260">
    <w:abstractNumId w:val="29"/>
  </w:num>
  <w:num w:numId="2" w16cid:durableId="1100838794">
    <w:abstractNumId w:val="22"/>
  </w:num>
  <w:num w:numId="3" w16cid:durableId="1538396156">
    <w:abstractNumId w:val="31"/>
  </w:num>
  <w:num w:numId="4" w16cid:durableId="870000764">
    <w:abstractNumId w:val="26"/>
  </w:num>
  <w:num w:numId="5" w16cid:durableId="825363934">
    <w:abstractNumId w:val="15"/>
  </w:num>
  <w:num w:numId="6" w16cid:durableId="1592350138">
    <w:abstractNumId w:val="42"/>
  </w:num>
  <w:num w:numId="7" w16cid:durableId="1168866495">
    <w:abstractNumId w:val="40"/>
  </w:num>
  <w:num w:numId="8" w16cid:durableId="1348172721">
    <w:abstractNumId w:val="5"/>
  </w:num>
  <w:num w:numId="9" w16cid:durableId="651640745">
    <w:abstractNumId w:val="3"/>
  </w:num>
  <w:num w:numId="10" w16cid:durableId="773019530">
    <w:abstractNumId w:val="4"/>
  </w:num>
  <w:num w:numId="11" w16cid:durableId="1680234701">
    <w:abstractNumId w:val="17"/>
  </w:num>
  <w:num w:numId="12" w16cid:durableId="1520465797">
    <w:abstractNumId w:val="0"/>
  </w:num>
  <w:num w:numId="13" w16cid:durableId="1738892103">
    <w:abstractNumId w:val="25"/>
  </w:num>
  <w:num w:numId="14" w16cid:durableId="1745107619">
    <w:abstractNumId w:val="23"/>
  </w:num>
  <w:num w:numId="15" w16cid:durableId="1852256454">
    <w:abstractNumId w:val="24"/>
  </w:num>
  <w:num w:numId="16" w16cid:durableId="516895644">
    <w:abstractNumId w:val="21"/>
  </w:num>
  <w:num w:numId="17" w16cid:durableId="1451633560">
    <w:abstractNumId w:val="8"/>
  </w:num>
  <w:num w:numId="18" w16cid:durableId="1110051086">
    <w:abstractNumId w:val="9"/>
  </w:num>
  <w:num w:numId="19" w16cid:durableId="1857309333">
    <w:abstractNumId w:val="41"/>
  </w:num>
  <w:num w:numId="20" w16cid:durableId="522328301">
    <w:abstractNumId w:val="43"/>
  </w:num>
  <w:num w:numId="21" w16cid:durableId="2136554522">
    <w:abstractNumId w:val="37"/>
  </w:num>
  <w:num w:numId="22" w16cid:durableId="960501723">
    <w:abstractNumId w:val="35"/>
  </w:num>
  <w:num w:numId="23" w16cid:durableId="1295718089">
    <w:abstractNumId w:val="30"/>
  </w:num>
  <w:num w:numId="24" w16cid:durableId="1117141473">
    <w:abstractNumId w:val="19"/>
  </w:num>
  <w:num w:numId="25" w16cid:durableId="1476144732">
    <w:abstractNumId w:val="20"/>
  </w:num>
  <w:num w:numId="26" w16cid:durableId="2079785888">
    <w:abstractNumId w:val="18"/>
  </w:num>
  <w:num w:numId="27" w16cid:durableId="716664301">
    <w:abstractNumId w:val="32"/>
  </w:num>
  <w:num w:numId="28" w16cid:durableId="1653831453">
    <w:abstractNumId w:val="33"/>
  </w:num>
  <w:num w:numId="29" w16cid:durableId="1729958714">
    <w:abstractNumId w:val="27"/>
  </w:num>
  <w:num w:numId="30" w16cid:durableId="322633910">
    <w:abstractNumId w:val="46"/>
  </w:num>
  <w:num w:numId="31" w16cid:durableId="607658159">
    <w:abstractNumId w:val="11"/>
  </w:num>
  <w:num w:numId="32" w16cid:durableId="255944296">
    <w:abstractNumId w:val="6"/>
  </w:num>
  <w:num w:numId="33" w16cid:durableId="703484919">
    <w:abstractNumId w:val="45"/>
  </w:num>
  <w:num w:numId="34" w16cid:durableId="1200051059">
    <w:abstractNumId w:val="16"/>
  </w:num>
  <w:num w:numId="35" w16cid:durableId="143202255">
    <w:abstractNumId w:val="2"/>
  </w:num>
  <w:num w:numId="36" w16cid:durableId="103810927">
    <w:abstractNumId w:val="7"/>
  </w:num>
  <w:num w:numId="37" w16cid:durableId="476653280">
    <w:abstractNumId w:val="10"/>
  </w:num>
  <w:num w:numId="38" w16cid:durableId="1697077176">
    <w:abstractNumId w:val="44"/>
  </w:num>
  <w:num w:numId="39" w16cid:durableId="883906073">
    <w:abstractNumId w:val="38"/>
  </w:num>
  <w:num w:numId="40" w16cid:durableId="221062535">
    <w:abstractNumId w:val="39"/>
  </w:num>
  <w:num w:numId="41" w16cid:durableId="871260904">
    <w:abstractNumId w:val="14"/>
  </w:num>
  <w:num w:numId="42" w16cid:durableId="1350064946">
    <w:abstractNumId w:val="28"/>
  </w:num>
  <w:num w:numId="43" w16cid:durableId="464275771">
    <w:abstractNumId w:val="12"/>
  </w:num>
  <w:num w:numId="44" w16cid:durableId="24914542">
    <w:abstractNumId w:val="34"/>
  </w:num>
  <w:num w:numId="45" w16cid:durableId="460153798">
    <w:abstractNumId w:val="1"/>
  </w:num>
  <w:num w:numId="46" w16cid:durableId="1119570798">
    <w:abstractNumId w:val="36"/>
  </w:num>
  <w:num w:numId="47" w16cid:durableId="1388917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cumentProtection w:edit="readOnly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F9"/>
    <w:rsid w:val="00000916"/>
    <w:rsid w:val="00011964"/>
    <w:rsid w:val="0001267B"/>
    <w:rsid w:val="00015BD7"/>
    <w:rsid w:val="00021335"/>
    <w:rsid w:val="00025666"/>
    <w:rsid w:val="000306D6"/>
    <w:rsid w:val="00032CE2"/>
    <w:rsid w:val="0003303E"/>
    <w:rsid w:val="0003351E"/>
    <w:rsid w:val="000337E1"/>
    <w:rsid w:val="00033B56"/>
    <w:rsid w:val="00034670"/>
    <w:rsid w:val="00036E8B"/>
    <w:rsid w:val="00044F30"/>
    <w:rsid w:val="00045001"/>
    <w:rsid w:val="00046817"/>
    <w:rsid w:val="00047ADE"/>
    <w:rsid w:val="00056BBA"/>
    <w:rsid w:val="00060280"/>
    <w:rsid w:val="00060285"/>
    <w:rsid w:val="00063BF8"/>
    <w:rsid w:val="00064DD5"/>
    <w:rsid w:val="00071D79"/>
    <w:rsid w:val="00073485"/>
    <w:rsid w:val="00075E9E"/>
    <w:rsid w:val="00076FF9"/>
    <w:rsid w:val="00077F36"/>
    <w:rsid w:val="0009017C"/>
    <w:rsid w:val="00090230"/>
    <w:rsid w:val="00090491"/>
    <w:rsid w:val="0009137E"/>
    <w:rsid w:val="0009577B"/>
    <w:rsid w:val="000966D4"/>
    <w:rsid w:val="000A2705"/>
    <w:rsid w:val="000A30AA"/>
    <w:rsid w:val="000A4B89"/>
    <w:rsid w:val="000B02D2"/>
    <w:rsid w:val="000B099C"/>
    <w:rsid w:val="000B1467"/>
    <w:rsid w:val="000B28B8"/>
    <w:rsid w:val="000B34A9"/>
    <w:rsid w:val="000B4AFF"/>
    <w:rsid w:val="000B5A88"/>
    <w:rsid w:val="000B67C1"/>
    <w:rsid w:val="000C0863"/>
    <w:rsid w:val="000C2F23"/>
    <w:rsid w:val="000C3943"/>
    <w:rsid w:val="000C3FC8"/>
    <w:rsid w:val="000C520C"/>
    <w:rsid w:val="000C5A35"/>
    <w:rsid w:val="000C77A6"/>
    <w:rsid w:val="000C7AD2"/>
    <w:rsid w:val="000D12A9"/>
    <w:rsid w:val="000D1F5D"/>
    <w:rsid w:val="000D2AFC"/>
    <w:rsid w:val="000D3761"/>
    <w:rsid w:val="000D558A"/>
    <w:rsid w:val="000D65AD"/>
    <w:rsid w:val="000E159A"/>
    <w:rsid w:val="000E249C"/>
    <w:rsid w:val="000E29C5"/>
    <w:rsid w:val="000E57F9"/>
    <w:rsid w:val="000E6380"/>
    <w:rsid w:val="000F0989"/>
    <w:rsid w:val="000F137D"/>
    <w:rsid w:val="000F30D6"/>
    <w:rsid w:val="000F6848"/>
    <w:rsid w:val="001005E8"/>
    <w:rsid w:val="0010193C"/>
    <w:rsid w:val="00103006"/>
    <w:rsid w:val="00111CF0"/>
    <w:rsid w:val="00115FEB"/>
    <w:rsid w:val="0011779A"/>
    <w:rsid w:val="00121C88"/>
    <w:rsid w:val="001260FC"/>
    <w:rsid w:val="00130976"/>
    <w:rsid w:val="001372E8"/>
    <w:rsid w:val="00137CE7"/>
    <w:rsid w:val="00140E2B"/>
    <w:rsid w:val="00141FE9"/>
    <w:rsid w:val="00143A17"/>
    <w:rsid w:val="00152C97"/>
    <w:rsid w:val="00152EE6"/>
    <w:rsid w:val="001530FD"/>
    <w:rsid w:val="0015331D"/>
    <w:rsid w:val="00154A1C"/>
    <w:rsid w:val="00161B0C"/>
    <w:rsid w:val="001637E4"/>
    <w:rsid w:val="00163A4E"/>
    <w:rsid w:val="001650E7"/>
    <w:rsid w:val="00170486"/>
    <w:rsid w:val="001708AC"/>
    <w:rsid w:val="001718E2"/>
    <w:rsid w:val="00177933"/>
    <w:rsid w:val="00181CDA"/>
    <w:rsid w:val="001851E2"/>
    <w:rsid w:val="0018763A"/>
    <w:rsid w:val="00187EAF"/>
    <w:rsid w:val="00191C20"/>
    <w:rsid w:val="0019781B"/>
    <w:rsid w:val="00197FD0"/>
    <w:rsid w:val="001B1FF0"/>
    <w:rsid w:val="001B273F"/>
    <w:rsid w:val="001B5FB3"/>
    <w:rsid w:val="001B6967"/>
    <w:rsid w:val="001C105C"/>
    <w:rsid w:val="001C465B"/>
    <w:rsid w:val="001C4C1D"/>
    <w:rsid w:val="001C5522"/>
    <w:rsid w:val="001D29E5"/>
    <w:rsid w:val="001D749B"/>
    <w:rsid w:val="001E14B3"/>
    <w:rsid w:val="001E6BE8"/>
    <w:rsid w:val="001F0EE1"/>
    <w:rsid w:val="001F3A1A"/>
    <w:rsid w:val="001F682F"/>
    <w:rsid w:val="00200602"/>
    <w:rsid w:val="0020496D"/>
    <w:rsid w:val="002146A6"/>
    <w:rsid w:val="00214A6D"/>
    <w:rsid w:val="0021666E"/>
    <w:rsid w:val="00217907"/>
    <w:rsid w:val="00222A9B"/>
    <w:rsid w:val="00225595"/>
    <w:rsid w:val="00226B90"/>
    <w:rsid w:val="00226E2F"/>
    <w:rsid w:val="002272B0"/>
    <w:rsid w:val="002276D2"/>
    <w:rsid w:val="00231653"/>
    <w:rsid w:val="0023496C"/>
    <w:rsid w:val="00234A50"/>
    <w:rsid w:val="00235293"/>
    <w:rsid w:val="0023638D"/>
    <w:rsid w:val="002414F7"/>
    <w:rsid w:val="0024211F"/>
    <w:rsid w:val="00245355"/>
    <w:rsid w:val="00250E09"/>
    <w:rsid w:val="00251E4E"/>
    <w:rsid w:val="00251FAB"/>
    <w:rsid w:val="00257386"/>
    <w:rsid w:val="002575A9"/>
    <w:rsid w:val="0026048B"/>
    <w:rsid w:val="002623A3"/>
    <w:rsid w:val="002628AB"/>
    <w:rsid w:val="002651A3"/>
    <w:rsid w:val="00265FDD"/>
    <w:rsid w:val="002717E4"/>
    <w:rsid w:val="00272F12"/>
    <w:rsid w:val="00277076"/>
    <w:rsid w:val="00280456"/>
    <w:rsid w:val="00281086"/>
    <w:rsid w:val="0028182F"/>
    <w:rsid w:val="00281C18"/>
    <w:rsid w:val="00283AF3"/>
    <w:rsid w:val="00284AE5"/>
    <w:rsid w:val="00285178"/>
    <w:rsid w:val="002935B7"/>
    <w:rsid w:val="002A136F"/>
    <w:rsid w:val="002A1971"/>
    <w:rsid w:val="002A75C6"/>
    <w:rsid w:val="002A7AFD"/>
    <w:rsid w:val="002B07F2"/>
    <w:rsid w:val="002B0CC6"/>
    <w:rsid w:val="002B14EF"/>
    <w:rsid w:val="002B17E8"/>
    <w:rsid w:val="002B38E5"/>
    <w:rsid w:val="002B68AB"/>
    <w:rsid w:val="002B736E"/>
    <w:rsid w:val="002C0230"/>
    <w:rsid w:val="002C516E"/>
    <w:rsid w:val="002C7571"/>
    <w:rsid w:val="002C75B6"/>
    <w:rsid w:val="002D4095"/>
    <w:rsid w:val="002D4563"/>
    <w:rsid w:val="002D4E0A"/>
    <w:rsid w:val="002D5A68"/>
    <w:rsid w:val="002E1963"/>
    <w:rsid w:val="002E60C7"/>
    <w:rsid w:val="002E7288"/>
    <w:rsid w:val="002F1750"/>
    <w:rsid w:val="002F430C"/>
    <w:rsid w:val="002F5DB6"/>
    <w:rsid w:val="002F6225"/>
    <w:rsid w:val="003034DA"/>
    <w:rsid w:val="00311E27"/>
    <w:rsid w:val="00312F2B"/>
    <w:rsid w:val="00314B5D"/>
    <w:rsid w:val="00317664"/>
    <w:rsid w:val="00320E91"/>
    <w:rsid w:val="00322B13"/>
    <w:rsid w:val="003248A2"/>
    <w:rsid w:val="00327135"/>
    <w:rsid w:val="003302EE"/>
    <w:rsid w:val="00331092"/>
    <w:rsid w:val="00332439"/>
    <w:rsid w:val="00334A06"/>
    <w:rsid w:val="003401F0"/>
    <w:rsid w:val="00342F58"/>
    <w:rsid w:val="00344364"/>
    <w:rsid w:val="0034656F"/>
    <w:rsid w:val="00347FE0"/>
    <w:rsid w:val="00350694"/>
    <w:rsid w:val="00353CC3"/>
    <w:rsid w:val="00355163"/>
    <w:rsid w:val="00355717"/>
    <w:rsid w:val="003566FC"/>
    <w:rsid w:val="00356FD2"/>
    <w:rsid w:val="003624C0"/>
    <w:rsid w:val="003627BE"/>
    <w:rsid w:val="003633DC"/>
    <w:rsid w:val="0036513F"/>
    <w:rsid w:val="0036620A"/>
    <w:rsid w:val="003668DC"/>
    <w:rsid w:val="00366C20"/>
    <w:rsid w:val="003700F4"/>
    <w:rsid w:val="00370919"/>
    <w:rsid w:val="00371A21"/>
    <w:rsid w:val="00371A40"/>
    <w:rsid w:val="00373C8B"/>
    <w:rsid w:val="00376A34"/>
    <w:rsid w:val="00382A9B"/>
    <w:rsid w:val="00386CA9"/>
    <w:rsid w:val="003878ED"/>
    <w:rsid w:val="00387E50"/>
    <w:rsid w:val="00387E6A"/>
    <w:rsid w:val="00390348"/>
    <w:rsid w:val="003917B4"/>
    <w:rsid w:val="00394C13"/>
    <w:rsid w:val="00397992"/>
    <w:rsid w:val="00397A7B"/>
    <w:rsid w:val="003A006F"/>
    <w:rsid w:val="003A39FA"/>
    <w:rsid w:val="003A4923"/>
    <w:rsid w:val="003A7267"/>
    <w:rsid w:val="003B1B54"/>
    <w:rsid w:val="003B21B3"/>
    <w:rsid w:val="003B21F5"/>
    <w:rsid w:val="003B380A"/>
    <w:rsid w:val="003B3C88"/>
    <w:rsid w:val="003B4DE2"/>
    <w:rsid w:val="003B6818"/>
    <w:rsid w:val="003B6A06"/>
    <w:rsid w:val="003B6A2B"/>
    <w:rsid w:val="003B7840"/>
    <w:rsid w:val="003B7B52"/>
    <w:rsid w:val="003B7ED9"/>
    <w:rsid w:val="003C0549"/>
    <w:rsid w:val="003C2446"/>
    <w:rsid w:val="003C3D52"/>
    <w:rsid w:val="003C424B"/>
    <w:rsid w:val="003C5E68"/>
    <w:rsid w:val="003C654C"/>
    <w:rsid w:val="003C68B8"/>
    <w:rsid w:val="003D5A8D"/>
    <w:rsid w:val="003D69D5"/>
    <w:rsid w:val="003E0B34"/>
    <w:rsid w:val="003E3E40"/>
    <w:rsid w:val="003E7874"/>
    <w:rsid w:val="003F0D23"/>
    <w:rsid w:val="00400A62"/>
    <w:rsid w:val="00400AB3"/>
    <w:rsid w:val="004051B9"/>
    <w:rsid w:val="004115B1"/>
    <w:rsid w:val="004119D4"/>
    <w:rsid w:val="00414749"/>
    <w:rsid w:val="0042031C"/>
    <w:rsid w:val="004228D6"/>
    <w:rsid w:val="00423EA3"/>
    <w:rsid w:val="0042721E"/>
    <w:rsid w:val="00430583"/>
    <w:rsid w:val="00430C93"/>
    <w:rsid w:val="00431B99"/>
    <w:rsid w:val="00432A4E"/>
    <w:rsid w:val="004333B0"/>
    <w:rsid w:val="00433DA7"/>
    <w:rsid w:val="00435166"/>
    <w:rsid w:val="00435618"/>
    <w:rsid w:val="00437339"/>
    <w:rsid w:val="004377B5"/>
    <w:rsid w:val="00440864"/>
    <w:rsid w:val="004472B6"/>
    <w:rsid w:val="004503CD"/>
    <w:rsid w:val="0045049B"/>
    <w:rsid w:val="004512EC"/>
    <w:rsid w:val="00452459"/>
    <w:rsid w:val="00453F4B"/>
    <w:rsid w:val="004551EE"/>
    <w:rsid w:val="004641C2"/>
    <w:rsid w:val="004644EA"/>
    <w:rsid w:val="0046504F"/>
    <w:rsid w:val="00467111"/>
    <w:rsid w:val="00473747"/>
    <w:rsid w:val="00473966"/>
    <w:rsid w:val="00480BE8"/>
    <w:rsid w:val="00481291"/>
    <w:rsid w:val="004822EA"/>
    <w:rsid w:val="00482672"/>
    <w:rsid w:val="00484157"/>
    <w:rsid w:val="004950FA"/>
    <w:rsid w:val="004972E2"/>
    <w:rsid w:val="004A2759"/>
    <w:rsid w:val="004A6325"/>
    <w:rsid w:val="004A7319"/>
    <w:rsid w:val="004A7E5A"/>
    <w:rsid w:val="004B12B6"/>
    <w:rsid w:val="004B174E"/>
    <w:rsid w:val="004B1AA8"/>
    <w:rsid w:val="004B26E5"/>
    <w:rsid w:val="004B3F13"/>
    <w:rsid w:val="004B631A"/>
    <w:rsid w:val="004B6FC9"/>
    <w:rsid w:val="004C02AB"/>
    <w:rsid w:val="004C0B0E"/>
    <w:rsid w:val="004C10BF"/>
    <w:rsid w:val="004C11BD"/>
    <w:rsid w:val="004C24B8"/>
    <w:rsid w:val="004C40C7"/>
    <w:rsid w:val="004C564B"/>
    <w:rsid w:val="004C5F33"/>
    <w:rsid w:val="004D0277"/>
    <w:rsid w:val="004D4931"/>
    <w:rsid w:val="004D7E16"/>
    <w:rsid w:val="004E1E39"/>
    <w:rsid w:val="004E20B2"/>
    <w:rsid w:val="004E4128"/>
    <w:rsid w:val="004E4ADD"/>
    <w:rsid w:val="004E7ACC"/>
    <w:rsid w:val="004F21EF"/>
    <w:rsid w:val="004F763D"/>
    <w:rsid w:val="00500BEF"/>
    <w:rsid w:val="00505C31"/>
    <w:rsid w:val="0051341D"/>
    <w:rsid w:val="00515234"/>
    <w:rsid w:val="00515AB4"/>
    <w:rsid w:val="00520D29"/>
    <w:rsid w:val="00523C6A"/>
    <w:rsid w:val="005249C8"/>
    <w:rsid w:val="005252D0"/>
    <w:rsid w:val="00527E50"/>
    <w:rsid w:val="0053050F"/>
    <w:rsid w:val="00531947"/>
    <w:rsid w:val="00534FCE"/>
    <w:rsid w:val="005352B7"/>
    <w:rsid w:val="00536611"/>
    <w:rsid w:val="00537F78"/>
    <w:rsid w:val="00540D47"/>
    <w:rsid w:val="005434B7"/>
    <w:rsid w:val="005443BD"/>
    <w:rsid w:val="00546BB7"/>
    <w:rsid w:val="0055047C"/>
    <w:rsid w:val="00550AE7"/>
    <w:rsid w:val="0055214C"/>
    <w:rsid w:val="005529F4"/>
    <w:rsid w:val="00552B94"/>
    <w:rsid w:val="0055310F"/>
    <w:rsid w:val="005615CA"/>
    <w:rsid w:val="00562FEB"/>
    <w:rsid w:val="005702DF"/>
    <w:rsid w:val="00571B7E"/>
    <w:rsid w:val="00575118"/>
    <w:rsid w:val="0057754E"/>
    <w:rsid w:val="005801C0"/>
    <w:rsid w:val="00583FB6"/>
    <w:rsid w:val="00587D7A"/>
    <w:rsid w:val="00592719"/>
    <w:rsid w:val="00592AB1"/>
    <w:rsid w:val="005A2E7C"/>
    <w:rsid w:val="005A33D7"/>
    <w:rsid w:val="005B32A7"/>
    <w:rsid w:val="005B50D8"/>
    <w:rsid w:val="005B6A2A"/>
    <w:rsid w:val="005B7E47"/>
    <w:rsid w:val="005C1139"/>
    <w:rsid w:val="005C3B8F"/>
    <w:rsid w:val="005C40B4"/>
    <w:rsid w:val="005C5AD5"/>
    <w:rsid w:val="005D103B"/>
    <w:rsid w:val="005D7F45"/>
    <w:rsid w:val="005E05C6"/>
    <w:rsid w:val="005E42F4"/>
    <w:rsid w:val="005E504A"/>
    <w:rsid w:val="005E7531"/>
    <w:rsid w:val="005F0100"/>
    <w:rsid w:val="005F01FE"/>
    <w:rsid w:val="005F0584"/>
    <w:rsid w:val="005F0BA8"/>
    <w:rsid w:val="005F0FD7"/>
    <w:rsid w:val="005F36EA"/>
    <w:rsid w:val="005F3E06"/>
    <w:rsid w:val="005F60BC"/>
    <w:rsid w:val="00622165"/>
    <w:rsid w:val="0062577B"/>
    <w:rsid w:val="0062631C"/>
    <w:rsid w:val="0062700C"/>
    <w:rsid w:val="006338A8"/>
    <w:rsid w:val="006362CB"/>
    <w:rsid w:val="006400E6"/>
    <w:rsid w:val="00643061"/>
    <w:rsid w:val="00644A0D"/>
    <w:rsid w:val="00647A7B"/>
    <w:rsid w:val="0065073B"/>
    <w:rsid w:val="00650946"/>
    <w:rsid w:val="00651818"/>
    <w:rsid w:val="006536EB"/>
    <w:rsid w:val="0065404D"/>
    <w:rsid w:val="006540A3"/>
    <w:rsid w:val="0065533F"/>
    <w:rsid w:val="006555F7"/>
    <w:rsid w:val="00663321"/>
    <w:rsid w:val="00664B18"/>
    <w:rsid w:val="00665276"/>
    <w:rsid w:val="0066686F"/>
    <w:rsid w:val="0066698A"/>
    <w:rsid w:val="006669F3"/>
    <w:rsid w:val="0066796A"/>
    <w:rsid w:val="0067039A"/>
    <w:rsid w:val="00673F45"/>
    <w:rsid w:val="00680D74"/>
    <w:rsid w:val="0068291D"/>
    <w:rsid w:val="006861E1"/>
    <w:rsid w:val="00686F92"/>
    <w:rsid w:val="00687299"/>
    <w:rsid w:val="006904A3"/>
    <w:rsid w:val="00694454"/>
    <w:rsid w:val="00694BC8"/>
    <w:rsid w:val="00695C87"/>
    <w:rsid w:val="006A0DEF"/>
    <w:rsid w:val="006A34A4"/>
    <w:rsid w:val="006A6EC7"/>
    <w:rsid w:val="006A799A"/>
    <w:rsid w:val="006B0E08"/>
    <w:rsid w:val="006B14F2"/>
    <w:rsid w:val="006B1648"/>
    <w:rsid w:val="006B2917"/>
    <w:rsid w:val="006B52C7"/>
    <w:rsid w:val="006B64CB"/>
    <w:rsid w:val="006C48DD"/>
    <w:rsid w:val="006C50D8"/>
    <w:rsid w:val="006C782A"/>
    <w:rsid w:val="006C7D4B"/>
    <w:rsid w:val="006D1496"/>
    <w:rsid w:val="006D198F"/>
    <w:rsid w:val="006D2029"/>
    <w:rsid w:val="006D6334"/>
    <w:rsid w:val="006E0182"/>
    <w:rsid w:val="006E0C26"/>
    <w:rsid w:val="006E1003"/>
    <w:rsid w:val="006E3699"/>
    <w:rsid w:val="006E4B0E"/>
    <w:rsid w:val="006E68F1"/>
    <w:rsid w:val="006F4C76"/>
    <w:rsid w:val="006F53B9"/>
    <w:rsid w:val="006F5F65"/>
    <w:rsid w:val="006F6605"/>
    <w:rsid w:val="007006A3"/>
    <w:rsid w:val="0070459C"/>
    <w:rsid w:val="0070710A"/>
    <w:rsid w:val="00713F4B"/>
    <w:rsid w:val="0071531E"/>
    <w:rsid w:val="0071723E"/>
    <w:rsid w:val="00722796"/>
    <w:rsid w:val="00722D29"/>
    <w:rsid w:val="007244CB"/>
    <w:rsid w:val="00725945"/>
    <w:rsid w:val="00725EEE"/>
    <w:rsid w:val="00727AD4"/>
    <w:rsid w:val="00730824"/>
    <w:rsid w:val="0073184D"/>
    <w:rsid w:val="007320BB"/>
    <w:rsid w:val="00733351"/>
    <w:rsid w:val="00734159"/>
    <w:rsid w:val="007344B1"/>
    <w:rsid w:val="00734B05"/>
    <w:rsid w:val="0073502B"/>
    <w:rsid w:val="0073542E"/>
    <w:rsid w:val="00735CA8"/>
    <w:rsid w:val="00737004"/>
    <w:rsid w:val="007373F9"/>
    <w:rsid w:val="007415C8"/>
    <w:rsid w:val="007429D2"/>
    <w:rsid w:val="00742CFC"/>
    <w:rsid w:val="007435C7"/>
    <w:rsid w:val="00745F73"/>
    <w:rsid w:val="0074765D"/>
    <w:rsid w:val="007502A7"/>
    <w:rsid w:val="00753F12"/>
    <w:rsid w:val="007552D4"/>
    <w:rsid w:val="0075787F"/>
    <w:rsid w:val="0076418E"/>
    <w:rsid w:val="00764A53"/>
    <w:rsid w:val="00764C27"/>
    <w:rsid w:val="007737F2"/>
    <w:rsid w:val="00773B03"/>
    <w:rsid w:val="00774969"/>
    <w:rsid w:val="00781B7E"/>
    <w:rsid w:val="00782FC5"/>
    <w:rsid w:val="007957FC"/>
    <w:rsid w:val="007A26B4"/>
    <w:rsid w:val="007A3D7B"/>
    <w:rsid w:val="007A4E22"/>
    <w:rsid w:val="007B0415"/>
    <w:rsid w:val="007B0DE1"/>
    <w:rsid w:val="007B3138"/>
    <w:rsid w:val="007C579E"/>
    <w:rsid w:val="007C5EFE"/>
    <w:rsid w:val="007C6536"/>
    <w:rsid w:val="007C7A31"/>
    <w:rsid w:val="007D13F3"/>
    <w:rsid w:val="007D1CEF"/>
    <w:rsid w:val="007D1E47"/>
    <w:rsid w:val="007D2793"/>
    <w:rsid w:val="007D395D"/>
    <w:rsid w:val="007D706B"/>
    <w:rsid w:val="007E1E68"/>
    <w:rsid w:val="007E27A8"/>
    <w:rsid w:val="007E291D"/>
    <w:rsid w:val="007E4212"/>
    <w:rsid w:val="007E5181"/>
    <w:rsid w:val="007F0E92"/>
    <w:rsid w:val="007F2B17"/>
    <w:rsid w:val="007F3D42"/>
    <w:rsid w:val="007F5C94"/>
    <w:rsid w:val="007F5D92"/>
    <w:rsid w:val="007F6A63"/>
    <w:rsid w:val="007F7D79"/>
    <w:rsid w:val="008002E7"/>
    <w:rsid w:val="008029D6"/>
    <w:rsid w:val="00803FA5"/>
    <w:rsid w:val="00806737"/>
    <w:rsid w:val="008074A0"/>
    <w:rsid w:val="008127A8"/>
    <w:rsid w:val="00814880"/>
    <w:rsid w:val="00815314"/>
    <w:rsid w:val="008159C4"/>
    <w:rsid w:val="008174FE"/>
    <w:rsid w:val="00817DF0"/>
    <w:rsid w:val="00820082"/>
    <w:rsid w:val="00821497"/>
    <w:rsid w:val="00822B69"/>
    <w:rsid w:val="00822BE1"/>
    <w:rsid w:val="00824E37"/>
    <w:rsid w:val="008302A9"/>
    <w:rsid w:val="008317A9"/>
    <w:rsid w:val="00831DCF"/>
    <w:rsid w:val="00832DB3"/>
    <w:rsid w:val="00832E9D"/>
    <w:rsid w:val="00835AB2"/>
    <w:rsid w:val="00840655"/>
    <w:rsid w:val="00841755"/>
    <w:rsid w:val="00842910"/>
    <w:rsid w:val="00842994"/>
    <w:rsid w:val="00843006"/>
    <w:rsid w:val="00845C64"/>
    <w:rsid w:val="008465E6"/>
    <w:rsid w:val="0085074A"/>
    <w:rsid w:val="008517DC"/>
    <w:rsid w:val="0085485A"/>
    <w:rsid w:val="008574EA"/>
    <w:rsid w:val="0086158B"/>
    <w:rsid w:val="00861FDA"/>
    <w:rsid w:val="00863EB8"/>
    <w:rsid w:val="0087118A"/>
    <w:rsid w:val="00874CE6"/>
    <w:rsid w:val="00875E05"/>
    <w:rsid w:val="00876E83"/>
    <w:rsid w:val="00880A12"/>
    <w:rsid w:val="0089003C"/>
    <w:rsid w:val="00891AD1"/>
    <w:rsid w:val="00894FF5"/>
    <w:rsid w:val="00895A0D"/>
    <w:rsid w:val="0089661B"/>
    <w:rsid w:val="008A0809"/>
    <w:rsid w:val="008A36BE"/>
    <w:rsid w:val="008A3710"/>
    <w:rsid w:val="008A4777"/>
    <w:rsid w:val="008A4C5A"/>
    <w:rsid w:val="008A5C36"/>
    <w:rsid w:val="008B037A"/>
    <w:rsid w:val="008B2937"/>
    <w:rsid w:val="008B4010"/>
    <w:rsid w:val="008B49BA"/>
    <w:rsid w:val="008B65DE"/>
    <w:rsid w:val="008B6CE3"/>
    <w:rsid w:val="008B7F31"/>
    <w:rsid w:val="008C4EAF"/>
    <w:rsid w:val="008D11A8"/>
    <w:rsid w:val="008D388D"/>
    <w:rsid w:val="008D524F"/>
    <w:rsid w:val="008D63F5"/>
    <w:rsid w:val="008D7B08"/>
    <w:rsid w:val="008E0210"/>
    <w:rsid w:val="008E099F"/>
    <w:rsid w:val="008E1D27"/>
    <w:rsid w:val="008E3A09"/>
    <w:rsid w:val="008E7C18"/>
    <w:rsid w:val="008F01A7"/>
    <w:rsid w:val="008F7FF9"/>
    <w:rsid w:val="00901384"/>
    <w:rsid w:val="00904ECF"/>
    <w:rsid w:val="00907411"/>
    <w:rsid w:val="00907FAC"/>
    <w:rsid w:val="0091209D"/>
    <w:rsid w:val="009145C1"/>
    <w:rsid w:val="0091566C"/>
    <w:rsid w:val="00915EB6"/>
    <w:rsid w:val="009161E9"/>
    <w:rsid w:val="00917379"/>
    <w:rsid w:val="00920520"/>
    <w:rsid w:val="00923D9E"/>
    <w:rsid w:val="00931044"/>
    <w:rsid w:val="00935FDF"/>
    <w:rsid w:val="0093773F"/>
    <w:rsid w:val="00941DA7"/>
    <w:rsid w:val="0094434D"/>
    <w:rsid w:val="009567F2"/>
    <w:rsid w:val="009611C0"/>
    <w:rsid w:val="00961922"/>
    <w:rsid w:val="00962321"/>
    <w:rsid w:val="00965369"/>
    <w:rsid w:val="00966D82"/>
    <w:rsid w:val="00971138"/>
    <w:rsid w:val="009717C0"/>
    <w:rsid w:val="00973165"/>
    <w:rsid w:val="00975E88"/>
    <w:rsid w:val="00982F9D"/>
    <w:rsid w:val="009853E2"/>
    <w:rsid w:val="009858C2"/>
    <w:rsid w:val="0098683B"/>
    <w:rsid w:val="009873DB"/>
    <w:rsid w:val="009A141E"/>
    <w:rsid w:val="009A5168"/>
    <w:rsid w:val="009A5986"/>
    <w:rsid w:val="009A5F31"/>
    <w:rsid w:val="009B5B02"/>
    <w:rsid w:val="009B5D50"/>
    <w:rsid w:val="009B67DF"/>
    <w:rsid w:val="009B7E8A"/>
    <w:rsid w:val="009C042E"/>
    <w:rsid w:val="009C0911"/>
    <w:rsid w:val="009C7135"/>
    <w:rsid w:val="009C735F"/>
    <w:rsid w:val="009D2679"/>
    <w:rsid w:val="009D3ECE"/>
    <w:rsid w:val="009D5B8F"/>
    <w:rsid w:val="009D6E9E"/>
    <w:rsid w:val="009E333D"/>
    <w:rsid w:val="009E3DDB"/>
    <w:rsid w:val="009E477E"/>
    <w:rsid w:val="009F3323"/>
    <w:rsid w:val="009F492E"/>
    <w:rsid w:val="009F4D60"/>
    <w:rsid w:val="009F573F"/>
    <w:rsid w:val="009F60D7"/>
    <w:rsid w:val="009F6C04"/>
    <w:rsid w:val="00A00D57"/>
    <w:rsid w:val="00A07A74"/>
    <w:rsid w:val="00A11541"/>
    <w:rsid w:val="00A11CBA"/>
    <w:rsid w:val="00A12399"/>
    <w:rsid w:val="00A14962"/>
    <w:rsid w:val="00A167B1"/>
    <w:rsid w:val="00A17A87"/>
    <w:rsid w:val="00A17F6A"/>
    <w:rsid w:val="00A21726"/>
    <w:rsid w:val="00A21AD1"/>
    <w:rsid w:val="00A27D61"/>
    <w:rsid w:val="00A35483"/>
    <w:rsid w:val="00A37522"/>
    <w:rsid w:val="00A439D5"/>
    <w:rsid w:val="00A44BCB"/>
    <w:rsid w:val="00A47CFE"/>
    <w:rsid w:val="00A507BE"/>
    <w:rsid w:val="00A51199"/>
    <w:rsid w:val="00A5124C"/>
    <w:rsid w:val="00A529ED"/>
    <w:rsid w:val="00A55E89"/>
    <w:rsid w:val="00A62ACE"/>
    <w:rsid w:val="00A66147"/>
    <w:rsid w:val="00A734FC"/>
    <w:rsid w:val="00A7599D"/>
    <w:rsid w:val="00A77085"/>
    <w:rsid w:val="00A8271B"/>
    <w:rsid w:val="00A83E14"/>
    <w:rsid w:val="00A860EF"/>
    <w:rsid w:val="00AA0705"/>
    <w:rsid w:val="00AA1416"/>
    <w:rsid w:val="00AA278C"/>
    <w:rsid w:val="00AA5A1F"/>
    <w:rsid w:val="00AA7449"/>
    <w:rsid w:val="00AB33F9"/>
    <w:rsid w:val="00AB699B"/>
    <w:rsid w:val="00AB7428"/>
    <w:rsid w:val="00AC0446"/>
    <w:rsid w:val="00AC137C"/>
    <w:rsid w:val="00AC2F16"/>
    <w:rsid w:val="00AC6EAC"/>
    <w:rsid w:val="00AD0F40"/>
    <w:rsid w:val="00AD1DCB"/>
    <w:rsid w:val="00AD1F18"/>
    <w:rsid w:val="00AD280D"/>
    <w:rsid w:val="00AD3C56"/>
    <w:rsid w:val="00AD4244"/>
    <w:rsid w:val="00AD57AB"/>
    <w:rsid w:val="00AD7D4D"/>
    <w:rsid w:val="00AE0204"/>
    <w:rsid w:val="00AE1193"/>
    <w:rsid w:val="00AE1CD1"/>
    <w:rsid w:val="00AE5589"/>
    <w:rsid w:val="00AE5952"/>
    <w:rsid w:val="00AE79FF"/>
    <w:rsid w:val="00AF287F"/>
    <w:rsid w:val="00AF4FB7"/>
    <w:rsid w:val="00AF55D6"/>
    <w:rsid w:val="00AF66AD"/>
    <w:rsid w:val="00B031B0"/>
    <w:rsid w:val="00B039B6"/>
    <w:rsid w:val="00B06395"/>
    <w:rsid w:val="00B07154"/>
    <w:rsid w:val="00B10B4D"/>
    <w:rsid w:val="00B1311F"/>
    <w:rsid w:val="00B133E1"/>
    <w:rsid w:val="00B224BE"/>
    <w:rsid w:val="00B22A88"/>
    <w:rsid w:val="00B24669"/>
    <w:rsid w:val="00B24B60"/>
    <w:rsid w:val="00B27184"/>
    <w:rsid w:val="00B3490E"/>
    <w:rsid w:val="00B420A8"/>
    <w:rsid w:val="00B4222C"/>
    <w:rsid w:val="00B42A15"/>
    <w:rsid w:val="00B44CC9"/>
    <w:rsid w:val="00B51195"/>
    <w:rsid w:val="00B540BD"/>
    <w:rsid w:val="00B55989"/>
    <w:rsid w:val="00B55A85"/>
    <w:rsid w:val="00B55E7B"/>
    <w:rsid w:val="00B64638"/>
    <w:rsid w:val="00B65B4C"/>
    <w:rsid w:val="00B706B8"/>
    <w:rsid w:val="00B723FC"/>
    <w:rsid w:val="00B764F6"/>
    <w:rsid w:val="00B7692E"/>
    <w:rsid w:val="00B81B5E"/>
    <w:rsid w:val="00B8591B"/>
    <w:rsid w:val="00B85F92"/>
    <w:rsid w:val="00B902E9"/>
    <w:rsid w:val="00B909F8"/>
    <w:rsid w:val="00B91C53"/>
    <w:rsid w:val="00B91FD8"/>
    <w:rsid w:val="00B94131"/>
    <w:rsid w:val="00B95554"/>
    <w:rsid w:val="00B970AB"/>
    <w:rsid w:val="00BA0313"/>
    <w:rsid w:val="00BA0FCF"/>
    <w:rsid w:val="00BA2439"/>
    <w:rsid w:val="00BA2831"/>
    <w:rsid w:val="00BA4572"/>
    <w:rsid w:val="00BA49D4"/>
    <w:rsid w:val="00BA5F35"/>
    <w:rsid w:val="00BB2477"/>
    <w:rsid w:val="00BB398E"/>
    <w:rsid w:val="00BB7D38"/>
    <w:rsid w:val="00BC0446"/>
    <w:rsid w:val="00BC1376"/>
    <w:rsid w:val="00BC1DAE"/>
    <w:rsid w:val="00BC260D"/>
    <w:rsid w:val="00BC2A32"/>
    <w:rsid w:val="00BC4B02"/>
    <w:rsid w:val="00BC4DC5"/>
    <w:rsid w:val="00BC52BF"/>
    <w:rsid w:val="00BC70E0"/>
    <w:rsid w:val="00BD15F5"/>
    <w:rsid w:val="00BD1B5F"/>
    <w:rsid w:val="00BD7993"/>
    <w:rsid w:val="00BE3A1D"/>
    <w:rsid w:val="00BE46FC"/>
    <w:rsid w:val="00BE521A"/>
    <w:rsid w:val="00BE6302"/>
    <w:rsid w:val="00BF35ED"/>
    <w:rsid w:val="00BF3C02"/>
    <w:rsid w:val="00BF4A18"/>
    <w:rsid w:val="00C00905"/>
    <w:rsid w:val="00C01295"/>
    <w:rsid w:val="00C027F1"/>
    <w:rsid w:val="00C0338C"/>
    <w:rsid w:val="00C033DC"/>
    <w:rsid w:val="00C03C0E"/>
    <w:rsid w:val="00C108A6"/>
    <w:rsid w:val="00C1234D"/>
    <w:rsid w:val="00C15E39"/>
    <w:rsid w:val="00C17A13"/>
    <w:rsid w:val="00C21BE5"/>
    <w:rsid w:val="00C22CB8"/>
    <w:rsid w:val="00C236B6"/>
    <w:rsid w:val="00C24741"/>
    <w:rsid w:val="00C30E70"/>
    <w:rsid w:val="00C318F7"/>
    <w:rsid w:val="00C332CC"/>
    <w:rsid w:val="00C33F69"/>
    <w:rsid w:val="00C3458E"/>
    <w:rsid w:val="00C352A0"/>
    <w:rsid w:val="00C375D4"/>
    <w:rsid w:val="00C37E9D"/>
    <w:rsid w:val="00C41F71"/>
    <w:rsid w:val="00C42B0D"/>
    <w:rsid w:val="00C450BD"/>
    <w:rsid w:val="00C4525F"/>
    <w:rsid w:val="00C45B56"/>
    <w:rsid w:val="00C46A0B"/>
    <w:rsid w:val="00C47988"/>
    <w:rsid w:val="00C543F2"/>
    <w:rsid w:val="00C55286"/>
    <w:rsid w:val="00C62F07"/>
    <w:rsid w:val="00C66261"/>
    <w:rsid w:val="00C6648D"/>
    <w:rsid w:val="00C674C9"/>
    <w:rsid w:val="00C67FF1"/>
    <w:rsid w:val="00C709BF"/>
    <w:rsid w:val="00C7260F"/>
    <w:rsid w:val="00C731DE"/>
    <w:rsid w:val="00C74CE1"/>
    <w:rsid w:val="00C754F4"/>
    <w:rsid w:val="00C77744"/>
    <w:rsid w:val="00C8071B"/>
    <w:rsid w:val="00C80E58"/>
    <w:rsid w:val="00C80EFE"/>
    <w:rsid w:val="00C87141"/>
    <w:rsid w:val="00C91184"/>
    <w:rsid w:val="00C926FB"/>
    <w:rsid w:val="00C92B72"/>
    <w:rsid w:val="00C93D24"/>
    <w:rsid w:val="00C93F44"/>
    <w:rsid w:val="00CA3FF2"/>
    <w:rsid w:val="00CA5572"/>
    <w:rsid w:val="00CA68BC"/>
    <w:rsid w:val="00CA72DF"/>
    <w:rsid w:val="00CB1C15"/>
    <w:rsid w:val="00CB38D1"/>
    <w:rsid w:val="00CB3910"/>
    <w:rsid w:val="00CB3C4A"/>
    <w:rsid w:val="00CB45E6"/>
    <w:rsid w:val="00CB53A6"/>
    <w:rsid w:val="00CB7FB1"/>
    <w:rsid w:val="00CC4CAE"/>
    <w:rsid w:val="00CC6C7B"/>
    <w:rsid w:val="00CC74F3"/>
    <w:rsid w:val="00CD00FD"/>
    <w:rsid w:val="00CD0196"/>
    <w:rsid w:val="00CE4D9B"/>
    <w:rsid w:val="00CE65CE"/>
    <w:rsid w:val="00CE6B08"/>
    <w:rsid w:val="00CE6B5D"/>
    <w:rsid w:val="00CF1314"/>
    <w:rsid w:val="00CF1CBA"/>
    <w:rsid w:val="00D00C60"/>
    <w:rsid w:val="00D024E5"/>
    <w:rsid w:val="00D033E1"/>
    <w:rsid w:val="00D05191"/>
    <w:rsid w:val="00D05625"/>
    <w:rsid w:val="00D05E90"/>
    <w:rsid w:val="00D10197"/>
    <w:rsid w:val="00D11D71"/>
    <w:rsid w:val="00D14F73"/>
    <w:rsid w:val="00D15845"/>
    <w:rsid w:val="00D15DC5"/>
    <w:rsid w:val="00D25ADC"/>
    <w:rsid w:val="00D30BCA"/>
    <w:rsid w:val="00D332D6"/>
    <w:rsid w:val="00D3443B"/>
    <w:rsid w:val="00D351E0"/>
    <w:rsid w:val="00D35AEE"/>
    <w:rsid w:val="00D36B04"/>
    <w:rsid w:val="00D36CC8"/>
    <w:rsid w:val="00D37126"/>
    <w:rsid w:val="00D376E4"/>
    <w:rsid w:val="00D40DC6"/>
    <w:rsid w:val="00D40E94"/>
    <w:rsid w:val="00D429DF"/>
    <w:rsid w:val="00D42F07"/>
    <w:rsid w:val="00D4395A"/>
    <w:rsid w:val="00D47A9D"/>
    <w:rsid w:val="00D52AAC"/>
    <w:rsid w:val="00D54802"/>
    <w:rsid w:val="00D60B16"/>
    <w:rsid w:val="00D61E96"/>
    <w:rsid w:val="00D62667"/>
    <w:rsid w:val="00D62D71"/>
    <w:rsid w:val="00D63AA7"/>
    <w:rsid w:val="00D642FF"/>
    <w:rsid w:val="00D7046C"/>
    <w:rsid w:val="00D7572B"/>
    <w:rsid w:val="00D770BF"/>
    <w:rsid w:val="00D81F16"/>
    <w:rsid w:val="00D8283F"/>
    <w:rsid w:val="00D85851"/>
    <w:rsid w:val="00D971EE"/>
    <w:rsid w:val="00DA0896"/>
    <w:rsid w:val="00DA501B"/>
    <w:rsid w:val="00DB2563"/>
    <w:rsid w:val="00DB2FB6"/>
    <w:rsid w:val="00DC12DF"/>
    <w:rsid w:val="00DC1970"/>
    <w:rsid w:val="00DC312B"/>
    <w:rsid w:val="00DC319A"/>
    <w:rsid w:val="00DC321D"/>
    <w:rsid w:val="00DC3751"/>
    <w:rsid w:val="00DD0861"/>
    <w:rsid w:val="00DD08B8"/>
    <w:rsid w:val="00DD0CCD"/>
    <w:rsid w:val="00DD30E8"/>
    <w:rsid w:val="00DD7D59"/>
    <w:rsid w:val="00DE0C2A"/>
    <w:rsid w:val="00DE14F3"/>
    <w:rsid w:val="00DE3832"/>
    <w:rsid w:val="00DE5900"/>
    <w:rsid w:val="00DF02E7"/>
    <w:rsid w:val="00DF0A09"/>
    <w:rsid w:val="00DF300F"/>
    <w:rsid w:val="00DF72BD"/>
    <w:rsid w:val="00DF7514"/>
    <w:rsid w:val="00E008B0"/>
    <w:rsid w:val="00E009DA"/>
    <w:rsid w:val="00E02E32"/>
    <w:rsid w:val="00E04725"/>
    <w:rsid w:val="00E0544A"/>
    <w:rsid w:val="00E1154A"/>
    <w:rsid w:val="00E124A6"/>
    <w:rsid w:val="00E12F55"/>
    <w:rsid w:val="00E16605"/>
    <w:rsid w:val="00E16932"/>
    <w:rsid w:val="00E21733"/>
    <w:rsid w:val="00E21841"/>
    <w:rsid w:val="00E22049"/>
    <w:rsid w:val="00E23115"/>
    <w:rsid w:val="00E26798"/>
    <w:rsid w:val="00E33E0A"/>
    <w:rsid w:val="00E3475D"/>
    <w:rsid w:val="00E37EF3"/>
    <w:rsid w:val="00E405A3"/>
    <w:rsid w:val="00E41B5B"/>
    <w:rsid w:val="00E434B5"/>
    <w:rsid w:val="00E455EF"/>
    <w:rsid w:val="00E5454E"/>
    <w:rsid w:val="00E54941"/>
    <w:rsid w:val="00E54C09"/>
    <w:rsid w:val="00E54C7A"/>
    <w:rsid w:val="00E56591"/>
    <w:rsid w:val="00E6401D"/>
    <w:rsid w:val="00E6551C"/>
    <w:rsid w:val="00E668F8"/>
    <w:rsid w:val="00E66C50"/>
    <w:rsid w:val="00E67686"/>
    <w:rsid w:val="00E7053D"/>
    <w:rsid w:val="00E71903"/>
    <w:rsid w:val="00E739DE"/>
    <w:rsid w:val="00E74236"/>
    <w:rsid w:val="00E747DC"/>
    <w:rsid w:val="00E76C8F"/>
    <w:rsid w:val="00E80950"/>
    <w:rsid w:val="00E8116C"/>
    <w:rsid w:val="00E8167D"/>
    <w:rsid w:val="00E82617"/>
    <w:rsid w:val="00E842C0"/>
    <w:rsid w:val="00E842DA"/>
    <w:rsid w:val="00E854B6"/>
    <w:rsid w:val="00E8629D"/>
    <w:rsid w:val="00E8717A"/>
    <w:rsid w:val="00E87E91"/>
    <w:rsid w:val="00E90665"/>
    <w:rsid w:val="00E96792"/>
    <w:rsid w:val="00E97614"/>
    <w:rsid w:val="00EA4E62"/>
    <w:rsid w:val="00EA542E"/>
    <w:rsid w:val="00EA6411"/>
    <w:rsid w:val="00EA64A1"/>
    <w:rsid w:val="00EA6AEF"/>
    <w:rsid w:val="00EA6BD7"/>
    <w:rsid w:val="00EB2817"/>
    <w:rsid w:val="00EB3E3C"/>
    <w:rsid w:val="00EB6E0D"/>
    <w:rsid w:val="00EC0917"/>
    <w:rsid w:val="00EC2F8E"/>
    <w:rsid w:val="00EC4488"/>
    <w:rsid w:val="00EC50DB"/>
    <w:rsid w:val="00EC6EF3"/>
    <w:rsid w:val="00ED1834"/>
    <w:rsid w:val="00ED1DEB"/>
    <w:rsid w:val="00ED343F"/>
    <w:rsid w:val="00ED7207"/>
    <w:rsid w:val="00ED7AB9"/>
    <w:rsid w:val="00EE06A9"/>
    <w:rsid w:val="00EF147C"/>
    <w:rsid w:val="00EF1F1D"/>
    <w:rsid w:val="00EF2A6D"/>
    <w:rsid w:val="00EF61CD"/>
    <w:rsid w:val="00EF63FF"/>
    <w:rsid w:val="00F01E14"/>
    <w:rsid w:val="00F02369"/>
    <w:rsid w:val="00F03395"/>
    <w:rsid w:val="00F03B34"/>
    <w:rsid w:val="00F05275"/>
    <w:rsid w:val="00F12B99"/>
    <w:rsid w:val="00F15B91"/>
    <w:rsid w:val="00F216A8"/>
    <w:rsid w:val="00F2238B"/>
    <w:rsid w:val="00F24381"/>
    <w:rsid w:val="00F24B20"/>
    <w:rsid w:val="00F26D96"/>
    <w:rsid w:val="00F26FEA"/>
    <w:rsid w:val="00F30C68"/>
    <w:rsid w:val="00F3516F"/>
    <w:rsid w:val="00F404DF"/>
    <w:rsid w:val="00F40B64"/>
    <w:rsid w:val="00F4204B"/>
    <w:rsid w:val="00F420EC"/>
    <w:rsid w:val="00F443F0"/>
    <w:rsid w:val="00F44AA2"/>
    <w:rsid w:val="00F55B5C"/>
    <w:rsid w:val="00F5658A"/>
    <w:rsid w:val="00F56FDB"/>
    <w:rsid w:val="00F6714A"/>
    <w:rsid w:val="00F724E8"/>
    <w:rsid w:val="00F74180"/>
    <w:rsid w:val="00F741D9"/>
    <w:rsid w:val="00F7611A"/>
    <w:rsid w:val="00F80931"/>
    <w:rsid w:val="00F818FC"/>
    <w:rsid w:val="00F826B8"/>
    <w:rsid w:val="00F9107D"/>
    <w:rsid w:val="00F9117B"/>
    <w:rsid w:val="00F936DE"/>
    <w:rsid w:val="00F944D6"/>
    <w:rsid w:val="00F96F18"/>
    <w:rsid w:val="00FA0797"/>
    <w:rsid w:val="00FA1E85"/>
    <w:rsid w:val="00FA41C5"/>
    <w:rsid w:val="00FA467E"/>
    <w:rsid w:val="00FA52B1"/>
    <w:rsid w:val="00FA5885"/>
    <w:rsid w:val="00FA722C"/>
    <w:rsid w:val="00FB00B7"/>
    <w:rsid w:val="00FB46F8"/>
    <w:rsid w:val="00FB5563"/>
    <w:rsid w:val="00FB688F"/>
    <w:rsid w:val="00FB6CFE"/>
    <w:rsid w:val="00FC3BD7"/>
    <w:rsid w:val="00FC5B1D"/>
    <w:rsid w:val="00FC7A09"/>
    <w:rsid w:val="00FD0ABF"/>
    <w:rsid w:val="00FD1B57"/>
    <w:rsid w:val="00FD2FDD"/>
    <w:rsid w:val="00FD51B9"/>
    <w:rsid w:val="00FD5AAC"/>
    <w:rsid w:val="00FD69F0"/>
    <w:rsid w:val="00FE032F"/>
    <w:rsid w:val="00FE62A8"/>
    <w:rsid w:val="00FF0883"/>
    <w:rsid w:val="00FF1237"/>
    <w:rsid w:val="00FF4BA8"/>
    <w:rsid w:val="0131C914"/>
    <w:rsid w:val="04B201A7"/>
    <w:rsid w:val="0503B6DB"/>
    <w:rsid w:val="05FF8AEF"/>
    <w:rsid w:val="067C2A22"/>
    <w:rsid w:val="07EB76C5"/>
    <w:rsid w:val="0A1BE880"/>
    <w:rsid w:val="0A390991"/>
    <w:rsid w:val="0AE5DF77"/>
    <w:rsid w:val="0B945156"/>
    <w:rsid w:val="0BB89A56"/>
    <w:rsid w:val="0BD887A5"/>
    <w:rsid w:val="0C03E53F"/>
    <w:rsid w:val="0C7383D5"/>
    <w:rsid w:val="0D80457E"/>
    <w:rsid w:val="0D93DDA5"/>
    <w:rsid w:val="0E48C3A4"/>
    <w:rsid w:val="0FC6ED53"/>
    <w:rsid w:val="1099D036"/>
    <w:rsid w:val="12014645"/>
    <w:rsid w:val="122E50AF"/>
    <w:rsid w:val="13259E10"/>
    <w:rsid w:val="135A406B"/>
    <w:rsid w:val="13BB7557"/>
    <w:rsid w:val="13C4AD56"/>
    <w:rsid w:val="13DFC998"/>
    <w:rsid w:val="13F9EBCC"/>
    <w:rsid w:val="147C4695"/>
    <w:rsid w:val="152B1610"/>
    <w:rsid w:val="15559F6F"/>
    <w:rsid w:val="15E60F7A"/>
    <w:rsid w:val="15EFAF16"/>
    <w:rsid w:val="16CF0BE2"/>
    <w:rsid w:val="1B30EDFC"/>
    <w:rsid w:val="1B4A606C"/>
    <w:rsid w:val="1B5003FC"/>
    <w:rsid w:val="1B63317A"/>
    <w:rsid w:val="1C9D7628"/>
    <w:rsid w:val="1CCE599F"/>
    <w:rsid w:val="1CEB22B1"/>
    <w:rsid w:val="1D68A82A"/>
    <w:rsid w:val="1D848470"/>
    <w:rsid w:val="1DDBD1C3"/>
    <w:rsid w:val="1E4FDC8A"/>
    <w:rsid w:val="1F51C8EF"/>
    <w:rsid w:val="21A7C1ED"/>
    <w:rsid w:val="24441989"/>
    <w:rsid w:val="2454227E"/>
    <w:rsid w:val="249F577D"/>
    <w:rsid w:val="25C50D6F"/>
    <w:rsid w:val="25EC4BF9"/>
    <w:rsid w:val="25FB0E4A"/>
    <w:rsid w:val="2628F2DC"/>
    <w:rsid w:val="27CF4EC9"/>
    <w:rsid w:val="2953064B"/>
    <w:rsid w:val="2A5B0F1A"/>
    <w:rsid w:val="2A7F0B1C"/>
    <w:rsid w:val="2B645DA4"/>
    <w:rsid w:val="2C786720"/>
    <w:rsid w:val="2CB1979D"/>
    <w:rsid w:val="2CDA18DF"/>
    <w:rsid w:val="2F8BA821"/>
    <w:rsid w:val="2FEB5B2C"/>
    <w:rsid w:val="30D3D13E"/>
    <w:rsid w:val="30EF73B7"/>
    <w:rsid w:val="3187BC93"/>
    <w:rsid w:val="321AFD99"/>
    <w:rsid w:val="3265728C"/>
    <w:rsid w:val="3395904E"/>
    <w:rsid w:val="33A2481A"/>
    <w:rsid w:val="34BD36F1"/>
    <w:rsid w:val="34E6AF9B"/>
    <w:rsid w:val="3668E0C8"/>
    <w:rsid w:val="36C1DB9F"/>
    <w:rsid w:val="37C32CBD"/>
    <w:rsid w:val="3836078A"/>
    <w:rsid w:val="388582AA"/>
    <w:rsid w:val="38969173"/>
    <w:rsid w:val="39539197"/>
    <w:rsid w:val="397C5AE5"/>
    <w:rsid w:val="3A01DDF3"/>
    <w:rsid w:val="3C241EA5"/>
    <w:rsid w:val="3C32C3AF"/>
    <w:rsid w:val="3CE2BD3C"/>
    <w:rsid w:val="3CECA3DC"/>
    <w:rsid w:val="3D0A2A49"/>
    <w:rsid w:val="3D118D42"/>
    <w:rsid w:val="3D62040B"/>
    <w:rsid w:val="3E03CD0F"/>
    <w:rsid w:val="3E284F9B"/>
    <w:rsid w:val="3E53B275"/>
    <w:rsid w:val="3F9047D6"/>
    <w:rsid w:val="41289949"/>
    <w:rsid w:val="41785646"/>
    <w:rsid w:val="41E1A341"/>
    <w:rsid w:val="44A16C6A"/>
    <w:rsid w:val="4502FC82"/>
    <w:rsid w:val="460EED5F"/>
    <w:rsid w:val="46F12E55"/>
    <w:rsid w:val="4718001F"/>
    <w:rsid w:val="471D30C9"/>
    <w:rsid w:val="47BA5403"/>
    <w:rsid w:val="497DAFAF"/>
    <w:rsid w:val="498A5377"/>
    <w:rsid w:val="4A0E0A1F"/>
    <w:rsid w:val="4AE88923"/>
    <w:rsid w:val="4B0D8DFE"/>
    <w:rsid w:val="4B1D2905"/>
    <w:rsid w:val="4BBC7828"/>
    <w:rsid w:val="4BEEF435"/>
    <w:rsid w:val="4C1DEEE3"/>
    <w:rsid w:val="4CA80CD5"/>
    <w:rsid w:val="4D5232EA"/>
    <w:rsid w:val="4E610FE3"/>
    <w:rsid w:val="4E98AF34"/>
    <w:rsid w:val="4EA6AB59"/>
    <w:rsid w:val="50CE31BF"/>
    <w:rsid w:val="50EB53C4"/>
    <w:rsid w:val="522FA0BC"/>
    <w:rsid w:val="525FF8BA"/>
    <w:rsid w:val="5276D7ED"/>
    <w:rsid w:val="52C53FE6"/>
    <w:rsid w:val="534FF383"/>
    <w:rsid w:val="569BEFA2"/>
    <w:rsid w:val="56DF50A3"/>
    <w:rsid w:val="58752CB0"/>
    <w:rsid w:val="590DC4BE"/>
    <w:rsid w:val="5A5E7099"/>
    <w:rsid w:val="5AA32B09"/>
    <w:rsid w:val="5B69F821"/>
    <w:rsid w:val="5C11DBCA"/>
    <w:rsid w:val="5D57F031"/>
    <w:rsid w:val="5E111723"/>
    <w:rsid w:val="5E1667F3"/>
    <w:rsid w:val="5E4DF967"/>
    <w:rsid w:val="5EB21B01"/>
    <w:rsid w:val="5FB3AD1B"/>
    <w:rsid w:val="5FE3AFEA"/>
    <w:rsid w:val="5FFDBA0A"/>
    <w:rsid w:val="612C8BFF"/>
    <w:rsid w:val="62130E28"/>
    <w:rsid w:val="6213C43F"/>
    <w:rsid w:val="62A790C8"/>
    <w:rsid w:val="633DF5A8"/>
    <w:rsid w:val="655078F6"/>
    <w:rsid w:val="65961B11"/>
    <w:rsid w:val="65A3D10E"/>
    <w:rsid w:val="66A445A5"/>
    <w:rsid w:val="6729DFD6"/>
    <w:rsid w:val="67444204"/>
    <w:rsid w:val="675B3956"/>
    <w:rsid w:val="67F270D1"/>
    <w:rsid w:val="6890E713"/>
    <w:rsid w:val="6A497FFE"/>
    <w:rsid w:val="6A825E5E"/>
    <w:rsid w:val="6B6F6573"/>
    <w:rsid w:val="6B8A294D"/>
    <w:rsid w:val="6D0D5897"/>
    <w:rsid w:val="6D78728F"/>
    <w:rsid w:val="6ECA8F28"/>
    <w:rsid w:val="6F213D53"/>
    <w:rsid w:val="70C3568A"/>
    <w:rsid w:val="71047693"/>
    <w:rsid w:val="71DC6001"/>
    <w:rsid w:val="71E70FFD"/>
    <w:rsid w:val="7289C552"/>
    <w:rsid w:val="732F9AD4"/>
    <w:rsid w:val="7413D418"/>
    <w:rsid w:val="758B9E77"/>
    <w:rsid w:val="76015AE8"/>
    <w:rsid w:val="76086CC6"/>
    <w:rsid w:val="772D7599"/>
    <w:rsid w:val="79CD6975"/>
    <w:rsid w:val="7A29A8B0"/>
    <w:rsid w:val="7A2FA221"/>
    <w:rsid w:val="7B6B950E"/>
    <w:rsid w:val="7C52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C959"/>
  <w15:chartTrackingRefBased/>
  <w15:docId w15:val="{B4A8F65D-F01D-44FB-A249-D73B385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529ED"/>
    <w:pPr>
      <w:spacing w:before="120" w:after="120" w:line="278" w:lineRule="auto"/>
      <w:jc w:val="both"/>
    </w:pPr>
    <w:rPr>
      <w:rFonts w:ascii="IBM Plex Sans" w:hAnsi="IBM Plex Sans" w:cs="ap"/>
      <w:color w:val="053544"/>
      <w:sz w:val="20"/>
    </w:rPr>
  </w:style>
  <w:style w:type="paragraph" w:styleId="Heading1">
    <w:name w:val="heading 1"/>
    <w:next w:val="Normal"/>
    <w:link w:val="Heading1Char"/>
    <w:autoRedefine/>
    <w:uiPriority w:val="9"/>
    <w:qFormat/>
    <w:rsid w:val="00A529ED"/>
    <w:pPr>
      <w:keepNext/>
      <w:spacing w:before="120" w:after="120" w:line="278" w:lineRule="auto"/>
      <w:outlineLvl w:val="0"/>
    </w:pPr>
    <w:rPr>
      <w:rFonts w:ascii="IBM Plex Sans" w:hAnsi="IBM Plex Sans" w:cs="ap"/>
      <w:b/>
      <w:bCs/>
      <w:color w:val="009FE3"/>
      <w:szCs w:val="26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A529ED"/>
    <w:pPr>
      <w:keepNext/>
      <w:spacing w:before="120" w:after="120" w:line="278" w:lineRule="auto"/>
      <w:outlineLvl w:val="1"/>
    </w:pPr>
    <w:rPr>
      <w:rFonts w:ascii="IBM Plex Sans" w:eastAsia="Aptos" w:hAnsi="IBM Plex Sans" w:cs="ap"/>
      <w:b/>
      <w:color w:val="009FE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A529ED"/>
    <w:pPr>
      <w:keepNext/>
      <w:spacing w:before="120" w:after="120" w:line="278" w:lineRule="auto"/>
      <w:outlineLvl w:val="2"/>
    </w:pPr>
    <w:rPr>
      <w:rFonts w:ascii="IBM Plex Sans" w:hAnsi="IBM Plex Sans" w:cs="ap"/>
      <w:b/>
      <w:color w:val="009FE3"/>
      <w:sz w:val="20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A529ED"/>
    <w:pPr>
      <w:outlineLvl w:val="3"/>
    </w:pPr>
    <w:rPr>
      <w:b w:val="0"/>
      <w:sz w:val="20"/>
    </w:rPr>
  </w:style>
  <w:style w:type="paragraph" w:styleId="Heading5">
    <w:name w:val="heading 5"/>
    <w:basedOn w:val="Heading1"/>
    <w:next w:val="Normal"/>
    <w:link w:val="Heading5Char"/>
    <w:autoRedefine/>
    <w:uiPriority w:val="9"/>
    <w:unhideWhenUsed/>
    <w:qFormat/>
    <w:rsid w:val="00A529ED"/>
    <w:pPr>
      <w:outlineLvl w:val="4"/>
    </w:pPr>
    <w:rPr>
      <w:b w:val="0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5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6C7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ED"/>
    <w:pPr>
      <w:keepNext/>
      <w:keepLines/>
      <w:spacing w:before="40" w:after="0"/>
      <w:outlineLvl w:val="6"/>
    </w:pPr>
    <w:rPr>
      <w:rFonts w:eastAsiaTheme="majorEastAsia" w:cstheme="majorBidi"/>
      <w:color w:val="46C7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ED"/>
    <w:pPr>
      <w:keepNext/>
      <w:keepLines/>
      <w:spacing w:after="0"/>
      <w:outlineLvl w:val="7"/>
    </w:pPr>
    <w:rPr>
      <w:rFonts w:eastAsiaTheme="majorEastAsia" w:cstheme="majorBidi"/>
      <w:i/>
      <w:iCs/>
      <w:color w:val="0FB6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ED"/>
    <w:pPr>
      <w:keepNext/>
      <w:keepLines/>
      <w:spacing w:after="0"/>
      <w:outlineLvl w:val="8"/>
    </w:pPr>
    <w:rPr>
      <w:rFonts w:eastAsiaTheme="majorEastAsia" w:cstheme="majorBidi"/>
      <w:color w:val="0FB6FF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529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29ED"/>
  </w:style>
  <w:style w:type="character" w:customStyle="1" w:styleId="Heading1Char">
    <w:name w:val="Heading 1 Char"/>
    <w:basedOn w:val="DefaultParagraphFont"/>
    <w:link w:val="Heading1"/>
    <w:uiPriority w:val="9"/>
    <w:rsid w:val="00A529ED"/>
    <w:rPr>
      <w:rFonts w:ascii="IBM Plex Sans" w:hAnsi="IBM Plex Sans" w:cs="ap"/>
      <w:b/>
      <w:bCs/>
      <w:color w:val="009FE3"/>
      <w:szCs w:val="26"/>
    </w:rPr>
  </w:style>
  <w:style w:type="character" w:customStyle="1" w:styleId="Heading2Char">
    <w:name w:val="Heading 2 Char"/>
    <w:link w:val="Heading2"/>
    <w:uiPriority w:val="9"/>
    <w:rsid w:val="00A529ED"/>
    <w:rPr>
      <w:rFonts w:ascii="IBM Plex Sans" w:eastAsia="Aptos" w:hAnsi="IBM Plex Sans" w:cs="ap"/>
      <w:b/>
      <w:color w:val="009FE3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29ED"/>
    <w:rPr>
      <w:rFonts w:ascii="IBM Plex Sans" w:hAnsi="IBM Plex Sans" w:cs="ap"/>
      <w:b/>
      <w:color w:val="009FE3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529ED"/>
    <w:rPr>
      <w:rFonts w:ascii="IBM Plex Sans" w:hAnsi="IBM Plex Sans" w:cs="ap"/>
      <w:bCs/>
      <w:color w:val="009FE3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29ED"/>
    <w:rPr>
      <w:rFonts w:ascii="IBM Plex Sans" w:hAnsi="IBM Plex Sans" w:cs="ap"/>
      <w:bCs/>
      <w:i/>
      <w:iCs/>
      <w:color w:val="009FE3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9ED"/>
    <w:rPr>
      <w:rFonts w:ascii="IBM Plex Sans" w:eastAsiaTheme="majorEastAsia" w:hAnsi="IBM Plex Sans" w:cstheme="majorBidi"/>
      <w:i/>
      <w:iCs/>
      <w:color w:val="46C7FF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9ED"/>
    <w:rPr>
      <w:rFonts w:ascii="IBM Plex Sans" w:eastAsiaTheme="majorEastAsia" w:hAnsi="IBM Plex Sans" w:cstheme="majorBidi"/>
      <w:color w:val="46C7FF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9ED"/>
    <w:rPr>
      <w:rFonts w:ascii="IBM Plex Sans" w:eastAsiaTheme="majorEastAsia" w:hAnsi="IBM Plex Sans" w:cstheme="majorBidi"/>
      <w:i/>
      <w:iCs/>
      <w:color w:val="0FB6FF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9ED"/>
    <w:rPr>
      <w:rFonts w:ascii="IBM Plex Sans" w:eastAsiaTheme="majorEastAsia" w:hAnsi="IBM Plex Sans" w:cstheme="majorBidi"/>
      <w:color w:val="0FB6FF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29ED"/>
    <w:rPr>
      <w:b/>
      <w:bCs/>
      <w:color w:val="009FE3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529ED"/>
    <w:rPr>
      <w:rFonts w:ascii="IBM Plex Sans" w:hAnsi="IBM Plex Sans" w:cs="ap"/>
      <w:b/>
      <w:bCs/>
      <w:color w:val="009FE3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ED"/>
    <w:rPr>
      <w:rFonts w:asciiTheme="majorHAnsi" w:hAnsiTheme="majorHAns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529ED"/>
    <w:rPr>
      <w:rFonts w:asciiTheme="majorHAnsi" w:hAnsiTheme="majorHAnsi" w:cs="ap"/>
      <w:b/>
      <w:bCs/>
      <w:color w:val="053544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529ED"/>
    <w:pPr>
      <w:spacing w:before="160"/>
      <w:jc w:val="center"/>
    </w:pPr>
    <w:rPr>
      <w:i/>
      <w:iCs/>
      <w:color w:val="2BBE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9ED"/>
    <w:rPr>
      <w:rFonts w:ascii="IBM Plex Sans" w:hAnsi="IBM Plex Sans" w:cs="ap"/>
      <w:i/>
      <w:iCs/>
      <w:color w:val="2BBEFF" w:themeColor="text1" w:themeTint="BF"/>
      <w:sz w:val="20"/>
    </w:rPr>
  </w:style>
  <w:style w:type="paragraph" w:styleId="ListParagraph">
    <w:name w:val="List Paragraph"/>
    <w:basedOn w:val="Normal"/>
    <w:link w:val="ListParagraphChar"/>
    <w:uiPriority w:val="34"/>
    <w:rsid w:val="00A5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529ED"/>
    <w:rPr>
      <w:i/>
      <w:iCs/>
      <w:color w:val="CD6B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529ED"/>
    <w:pPr>
      <w:pBdr>
        <w:top w:val="single" w:sz="4" w:space="10" w:color="CD6BAB" w:themeColor="accent1" w:themeShade="BF"/>
        <w:bottom w:val="single" w:sz="4" w:space="10" w:color="CD6BAB" w:themeColor="accent1" w:themeShade="BF"/>
      </w:pBdr>
      <w:spacing w:before="360" w:after="360"/>
      <w:ind w:left="864" w:right="864"/>
      <w:jc w:val="center"/>
    </w:pPr>
    <w:rPr>
      <w:i/>
      <w:iCs/>
      <w:color w:val="CD6B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ED"/>
    <w:rPr>
      <w:rFonts w:ascii="IBM Plex Sans" w:hAnsi="IBM Plex Sans" w:cs="ap"/>
      <w:i/>
      <w:iCs/>
      <w:color w:val="CD6BAB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A529ED"/>
    <w:rPr>
      <w:b/>
      <w:bCs/>
      <w:smallCaps/>
      <w:color w:val="CD6B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ED"/>
    <w:rPr>
      <w:rFonts w:ascii="IBM Plex Sans" w:hAnsi="IBM Plex Sans" w:cs="ap"/>
      <w:color w:val="053544"/>
      <w:sz w:val="20"/>
    </w:rPr>
  </w:style>
  <w:style w:type="paragraph" w:styleId="Footer">
    <w:name w:val="footer"/>
    <w:basedOn w:val="Normal"/>
    <w:link w:val="FooterChar"/>
    <w:uiPriority w:val="99"/>
    <w:unhideWhenUsed/>
    <w:rsid w:val="00A5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ED"/>
    <w:rPr>
      <w:rFonts w:ascii="IBM Plex Sans" w:hAnsi="IBM Plex Sans" w:cs="ap"/>
      <w:color w:val="053544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B2FB6"/>
  </w:style>
  <w:style w:type="paragraph" w:styleId="NoSpacing">
    <w:name w:val="No Spacing"/>
    <w:link w:val="NoSpacingChar"/>
    <w:uiPriority w:val="1"/>
    <w:qFormat/>
    <w:rsid w:val="00E12F55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2F55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FB4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653"/>
    <w:rPr>
      <w:color w:val="96607D" w:themeColor="followedHyperlink"/>
      <w:u w:val="single"/>
    </w:rPr>
  </w:style>
  <w:style w:type="character" w:customStyle="1" w:styleId="entity">
    <w:name w:val="_entity"/>
    <w:basedOn w:val="DefaultParagraphFont"/>
    <w:rsid w:val="003917B4"/>
  </w:style>
  <w:style w:type="character" w:styleId="CommentReference">
    <w:name w:val="annotation reference"/>
    <w:basedOn w:val="DefaultParagraphFont"/>
    <w:uiPriority w:val="99"/>
    <w:semiHidden/>
    <w:unhideWhenUsed/>
    <w:rsid w:val="0068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2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299"/>
    <w:rPr>
      <w:rFonts w:ascii="IBM Plex Serif" w:hAnsi="IBM Plex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99"/>
    <w:rPr>
      <w:rFonts w:ascii="IBM Plex Serif" w:hAnsi="IBM Plex Serif"/>
      <w:b/>
      <w:bCs/>
      <w:sz w:val="20"/>
      <w:szCs w:val="20"/>
    </w:rPr>
  </w:style>
  <w:style w:type="table" w:styleId="PlainTable3">
    <w:name w:val="Plain Table 3"/>
    <w:basedOn w:val="TableNormal"/>
    <w:uiPriority w:val="43"/>
    <w:rsid w:val="00C45B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0D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0D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F944D6"/>
    <w:rPr>
      <w:rFonts w:ascii="IBM Plex Serif" w:hAnsi="IBM Plex Serif"/>
    </w:rPr>
  </w:style>
  <w:style w:type="character" w:styleId="Strong">
    <w:name w:val="Strong"/>
    <w:basedOn w:val="DefaultParagraphFont"/>
    <w:uiPriority w:val="22"/>
    <w:qFormat/>
    <w:rsid w:val="00A529ED"/>
    <w:rPr>
      <w:b/>
      <w:bCs/>
    </w:rPr>
  </w:style>
  <w:style w:type="paragraph" w:customStyle="1" w:styleId="NumberedList">
    <w:name w:val="Numbered List"/>
    <w:basedOn w:val="ListParagraph"/>
    <w:link w:val="NumberedListChar"/>
    <w:qFormat/>
    <w:locked/>
    <w:rsid w:val="00A529ED"/>
    <w:pPr>
      <w:numPr>
        <w:numId w:val="38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29ED"/>
    <w:rPr>
      <w:rFonts w:ascii="IBM Plex Sans" w:hAnsi="IBM Plex Sans" w:cs="ap"/>
      <w:color w:val="053544"/>
      <w:sz w:val="20"/>
    </w:rPr>
  </w:style>
  <w:style w:type="character" w:customStyle="1" w:styleId="NumberedListChar">
    <w:name w:val="Numbered List Char"/>
    <w:basedOn w:val="ListParagraphChar"/>
    <w:link w:val="NumberedList"/>
    <w:rsid w:val="00A529ED"/>
    <w:rPr>
      <w:rFonts w:ascii="IBM Plex Sans" w:hAnsi="IBM Plex Sans" w:cs="ap"/>
      <w:color w:val="053544"/>
      <w:sz w:val="20"/>
    </w:rPr>
  </w:style>
  <w:style w:type="paragraph" w:customStyle="1" w:styleId="BulletedList">
    <w:name w:val="BulletedList"/>
    <w:basedOn w:val="ListParagraph"/>
    <w:link w:val="BulletedListChar"/>
    <w:qFormat/>
    <w:locked/>
    <w:rsid w:val="00A529ED"/>
    <w:pPr>
      <w:numPr>
        <w:numId w:val="35"/>
      </w:numPr>
      <w:ind w:left="568" w:hanging="284"/>
      <w:contextualSpacing w:val="0"/>
    </w:pPr>
  </w:style>
  <w:style w:type="character" w:customStyle="1" w:styleId="BulletedListChar">
    <w:name w:val="BulletedList Char"/>
    <w:basedOn w:val="ListParagraphChar"/>
    <w:link w:val="BulletedList"/>
    <w:rsid w:val="00A529ED"/>
    <w:rPr>
      <w:rFonts w:ascii="IBM Plex Sans" w:hAnsi="IBM Plex Sans" w:cs="ap"/>
      <w:color w:val="053544"/>
      <w:sz w:val="20"/>
    </w:rPr>
  </w:style>
  <w:style w:type="paragraph" w:customStyle="1" w:styleId="TitleHeader">
    <w:name w:val="TitleHeader"/>
    <w:basedOn w:val="Normal"/>
    <w:link w:val="TitleHeaderChar"/>
    <w:qFormat/>
    <w:locked/>
    <w:rsid w:val="00A529ED"/>
    <w:pPr>
      <w:spacing w:before="0" w:after="0"/>
      <w:jc w:val="right"/>
    </w:pPr>
    <w:rPr>
      <w:b/>
      <w:bCs/>
      <w:noProof/>
      <w:sz w:val="32"/>
      <w:szCs w:val="32"/>
    </w:rPr>
  </w:style>
  <w:style w:type="character" w:customStyle="1" w:styleId="TitleHeaderChar">
    <w:name w:val="TitleHeader Char"/>
    <w:basedOn w:val="DefaultParagraphFont"/>
    <w:link w:val="TitleHeader"/>
    <w:rsid w:val="00A529ED"/>
    <w:rPr>
      <w:rFonts w:ascii="IBM Plex Sans" w:hAnsi="IBM Plex Sans" w:cs="ap"/>
      <w:b/>
      <w:bCs/>
      <w:noProof/>
      <w:color w:val="053544"/>
      <w:sz w:val="32"/>
      <w:szCs w:val="32"/>
    </w:rPr>
  </w:style>
  <w:style w:type="character" w:styleId="PlaceholderText">
    <w:name w:val="Placeholder Text"/>
    <w:basedOn w:val="DefaultParagraphFont"/>
    <w:uiPriority w:val="99"/>
    <w:rsid w:val="00A529ED"/>
    <w:rPr>
      <w:color w:val="66666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9ED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CD6BAB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529ED"/>
    <w:pPr>
      <w:spacing w:after="100"/>
      <w:ind w:left="6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529ED"/>
    <w:pPr>
      <w:spacing w:before="60" w:after="60"/>
      <w:ind w:left="1134"/>
      <w:contextualSpacing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29ED"/>
    <w:pPr>
      <w:spacing w:before="1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529ED"/>
    <w:pPr>
      <w:spacing w:before="60" w:after="60" w:line="240" w:lineRule="auto"/>
      <w:ind w:left="567"/>
      <w:contextualSpacing/>
    </w:pPr>
    <w:rPr>
      <w:sz w:val="18"/>
    </w:rPr>
  </w:style>
  <w:style w:type="paragraph" w:customStyle="1" w:styleId="Bulletlevelone">
    <w:name w:val="Bullet level one"/>
    <w:basedOn w:val="Normal"/>
    <w:autoRedefine/>
    <w:qFormat/>
    <w:rsid w:val="00A529ED"/>
    <w:pPr>
      <w:numPr>
        <w:numId w:val="39"/>
      </w:numPr>
      <w:ind w:left="340" w:hanging="340"/>
      <w:contextualSpacing/>
    </w:pPr>
  </w:style>
  <w:style w:type="paragraph" w:customStyle="1" w:styleId="TableHeader">
    <w:name w:val="Table Header"/>
    <w:basedOn w:val="Normal"/>
    <w:link w:val="TableHeaderChar"/>
    <w:qFormat/>
    <w:rsid w:val="00A529ED"/>
    <w:pPr>
      <w:autoSpaceDN w:val="0"/>
      <w:spacing w:before="0" w:after="0" w:line="240" w:lineRule="auto"/>
      <w:contextualSpacing/>
    </w:pPr>
    <w:rPr>
      <w:b/>
      <w:bCs/>
      <w:szCs w:val="26"/>
    </w:rPr>
  </w:style>
  <w:style w:type="character" w:customStyle="1" w:styleId="TableHeaderChar">
    <w:name w:val="Table Header Char"/>
    <w:basedOn w:val="DefaultParagraphFont"/>
    <w:link w:val="TableHeader"/>
    <w:rsid w:val="00A529ED"/>
    <w:rPr>
      <w:rFonts w:ascii="IBM Plex Sans" w:hAnsi="IBM Plex Sans" w:cs="ap"/>
      <w:b/>
      <w:bCs/>
      <w:color w:val="053544"/>
      <w:sz w:val="20"/>
      <w:szCs w:val="26"/>
    </w:rPr>
  </w:style>
  <w:style w:type="paragraph" w:customStyle="1" w:styleId="TableText">
    <w:name w:val="Table Text"/>
    <w:basedOn w:val="Normal"/>
    <w:link w:val="TableTextChar"/>
    <w:qFormat/>
    <w:rsid w:val="00A529ED"/>
    <w:pPr>
      <w:spacing w:before="0" w:after="0" w:line="240" w:lineRule="auto"/>
    </w:pPr>
    <w:rPr>
      <w:sz w:val="18"/>
    </w:rPr>
  </w:style>
  <w:style w:type="character" w:customStyle="1" w:styleId="TableTextChar">
    <w:name w:val="Table Text Char"/>
    <w:basedOn w:val="DefaultParagraphFont"/>
    <w:link w:val="TableText"/>
    <w:rsid w:val="00A529ED"/>
    <w:rPr>
      <w:rFonts w:ascii="IBM Plex Sans" w:hAnsi="IBM Plex Sans" w:cs="ap"/>
      <w:color w:val="05354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cro-group.com/esg" TargetMode="External"/><Relationship Id="rId18" Type="http://schemas.openxmlformats.org/officeDocument/2006/relationships/hyperlink" Target="https://www.walkfree.org/global-slavery-index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acro-group.com/esg" TargetMode="External"/><Relationship Id="rId17" Type="http://schemas.openxmlformats.org/officeDocument/2006/relationships/hyperlink" Target="https://www.macro123.com/Documents/folder-4151393a-ee60-4405-8e22-e2f053074248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cro123.com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walkfree.org/global-slavery-index/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macro123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cro123.com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Stephens\AppData\Roaming\Microsoft\Templates\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4F5D27E8B49738EB1C1FD1894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446D-03B0-45BA-8828-B1D60629F1F3}"/>
      </w:docPartPr>
      <w:docPartBody>
        <w:p w:rsidR="004E664C" w:rsidRDefault="00481291" w:rsidP="00481291">
          <w:pPr>
            <w:pStyle w:val="3DA4F5D27E8B49738EB1C1FD18949F83"/>
          </w:pPr>
          <w:r w:rsidRPr="0050258F">
            <w:rPr>
              <w:rStyle w:val="PlaceholderText"/>
            </w:rPr>
            <w:t>[Doc Owner]</w:t>
          </w:r>
        </w:p>
      </w:docPartBody>
    </w:docPart>
    <w:docPart>
      <w:docPartPr>
        <w:name w:val="57DFDCD48A8442548265BA2C025C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4EBC-437B-4CA2-A8BE-28DA25E6B8C3}"/>
      </w:docPartPr>
      <w:docPartBody>
        <w:p w:rsidR="004E664C" w:rsidRDefault="00481291" w:rsidP="00481291">
          <w:pPr>
            <w:pStyle w:val="57DFDCD48A8442548265BA2C025C33EE"/>
          </w:pPr>
          <w:r w:rsidRPr="0050258F">
            <w:rPr>
              <w:rStyle w:val="PlaceholderText"/>
            </w:rPr>
            <w:t>[Doc Reference]</w:t>
          </w:r>
        </w:p>
      </w:docPartBody>
    </w:docPart>
    <w:docPart>
      <w:docPartPr>
        <w:name w:val="6433A17F2EF2433BB5E343FBCB58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7762-EF15-4244-8427-CFAA209A213A}"/>
      </w:docPartPr>
      <w:docPartBody>
        <w:p w:rsidR="004E664C" w:rsidRDefault="00481291" w:rsidP="00481291">
          <w:pPr>
            <w:pStyle w:val="6433A17F2EF2433BB5E343FBCB5809B7"/>
          </w:pPr>
          <w:r w:rsidRPr="000C4535">
            <w:rPr>
              <w:rStyle w:val="PlaceholderText"/>
            </w:rPr>
            <w:t>[IssueDate]</w:t>
          </w:r>
        </w:p>
      </w:docPartBody>
    </w:docPart>
    <w:docPart>
      <w:docPartPr>
        <w:name w:val="A594EF875F524D00B62F49E414AA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AA89-7F96-4FF1-9284-330555984251}"/>
      </w:docPartPr>
      <w:docPartBody>
        <w:p w:rsidR="004E664C" w:rsidRDefault="00481291" w:rsidP="00481291">
          <w:pPr>
            <w:pStyle w:val="A594EF875F524D00B62F49E414AAA9AE"/>
          </w:pPr>
          <w:r w:rsidRPr="0050258F">
            <w:rPr>
              <w:rStyle w:val="PlaceholderText"/>
            </w:rPr>
            <w:t>[Status]</w:t>
          </w:r>
        </w:p>
      </w:docPartBody>
    </w:docPart>
    <w:docPart>
      <w:docPartPr>
        <w:name w:val="D2D1006D05E74192B98EA589717C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6A6C-F1AF-4105-AC53-7D426B776FF0}"/>
      </w:docPartPr>
      <w:docPartBody>
        <w:p w:rsidR="004E664C" w:rsidRDefault="00481291" w:rsidP="00481291">
          <w:pPr>
            <w:pStyle w:val="D2D1006D05E74192B98EA589717C22A8"/>
          </w:pPr>
          <w:r w:rsidRPr="00FE4344">
            <w:rPr>
              <w:rStyle w:val="PlaceholderText"/>
            </w:rPr>
            <w:t>[Classification]</w:t>
          </w:r>
        </w:p>
      </w:docPartBody>
    </w:docPart>
    <w:docPart>
      <w:docPartPr>
        <w:name w:val="97DA0B89A2494565BA76FC45EA49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26A1-B52D-498F-86F2-B04835D4BFD5}"/>
      </w:docPartPr>
      <w:docPartBody>
        <w:p w:rsidR="004E664C" w:rsidRDefault="00481291" w:rsidP="00481291">
          <w:pPr>
            <w:pStyle w:val="97DA0B89A2494565BA76FC45EA49AFF3"/>
          </w:pPr>
          <w:r w:rsidRPr="0050258F">
            <w:rPr>
              <w:rStyle w:val="PlaceholderText"/>
            </w:rPr>
            <w:t>[Doc Owner]</w:t>
          </w:r>
        </w:p>
      </w:docPartBody>
    </w:docPart>
    <w:docPart>
      <w:docPartPr>
        <w:name w:val="5E848A09CF2C4D009BD435339FA1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92FC-3FE5-411D-9D92-6A1017205C63}"/>
      </w:docPartPr>
      <w:docPartBody>
        <w:p w:rsidR="004E664C" w:rsidRDefault="00481291" w:rsidP="00481291">
          <w:pPr>
            <w:pStyle w:val="5E848A09CF2C4D009BD435339FA108DD"/>
          </w:pPr>
          <w:r w:rsidRPr="0050258F">
            <w:rPr>
              <w:rStyle w:val="PlaceholderText"/>
            </w:rPr>
            <w:t>[Doc Reference]</w:t>
          </w:r>
        </w:p>
      </w:docPartBody>
    </w:docPart>
    <w:docPart>
      <w:docPartPr>
        <w:name w:val="B7FB2FBB9461498888B595D71FD9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568F-1A16-4608-A948-6827F28523AF}"/>
      </w:docPartPr>
      <w:docPartBody>
        <w:p w:rsidR="004E664C" w:rsidRDefault="00481291" w:rsidP="00481291">
          <w:pPr>
            <w:pStyle w:val="B7FB2FBB9461498888B595D71FD9EE59"/>
          </w:pPr>
          <w:r w:rsidRPr="000C4535">
            <w:rPr>
              <w:rStyle w:val="PlaceholderText"/>
            </w:rPr>
            <w:t>[IssueDate]</w:t>
          </w:r>
        </w:p>
      </w:docPartBody>
    </w:docPart>
    <w:docPart>
      <w:docPartPr>
        <w:name w:val="B5C7BEC496184AC6A853FD8D26DE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1B51-277B-44B9-838C-18DD0CA8465E}"/>
      </w:docPartPr>
      <w:docPartBody>
        <w:p w:rsidR="004E664C" w:rsidRDefault="00481291" w:rsidP="00481291">
          <w:pPr>
            <w:pStyle w:val="B5C7BEC496184AC6A853FD8D26DE1635"/>
          </w:pPr>
          <w:r w:rsidRPr="0050258F">
            <w:rPr>
              <w:rStyle w:val="PlaceholderText"/>
            </w:rPr>
            <w:t>[Status]</w:t>
          </w:r>
        </w:p>
      </w:docPartBody>
    </w:docPart>
    <w:docPart>
      <w:docPartPr>
        <w:name w:val="C6D466B3F20A4C6B913DBA010D67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920D-1F4D-4B12-BE16-B5673E89826A}"/>
      </w:docPartPr>
      <w:docPartBody>
        <w:p w:rsidR="004E664C" w:rsidRDefault="00481291" w:rsidP="00481291">
          <w:pPr>
            <w:pStyle w:val="C6D466B3F20A4C6B913DBA010D674CBD"/>
          </w:pPr>
          <w:r w:rsidRPr="00FE4344">
            <w:rPr>
              <w:rStyle w:val="PlaceholderText"/>
            </w:rPr>
            <w:t>[Classification]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6F" w:usb1="5000207B" w:usb2="00000000" w:usb3="00000000" w:csb0="00000197" w:csb1="00000000"/>
  </w:font>
  <w:font w:name="ap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91"/>
    <w:rsid w:val="00481291"/>
    <w:rsid w:val="004E664C"/>
    <w:rsid w:val="004F763D"/>
    <w:rsid w:val="005162B8"/>
    <w:rsid w:val="0062631C"/>
    <w:rsid w:val="007E4212"/>
    <w:rsid w:val="00840655"/>
    <w:rsid w:val="009A56BA"/>
    <w:rsid w:val="00C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1291"/>
    <w:rPr>
      <w:color w:val="666666"/>
    </w:rPr>
  </w:style>
  <w:style w:type="paragraph" w:customStyle="1" w:styleId="3DA4F5D27E8B49738EB1C1FD18949F83">
    <w:name w:val="3DA4F5D27E8B49738EB1C1FD18949F83"/>
    <w:rsid w:val="00481291"/>
  </w:style>
  <w:style w:type="paragraph" w:customStyle="1" w:styleId="57DFDCD48A8442548265BA2C025C33EE">
    <w:name w:val="57DFDCD48A8442548265BA2C025C33EE"/>
    <w:rsid w:val="00481291"/>
  </w:style>
  <w:style w:type="paragraph" w:customStyle="1" w:styleId="6433A17F2EF2433BB5E343FBCB5809B7">
    <w:name w:val="6433A17F2EF2433BB5E343FBCB5809B7"/>
    <w:rsid w:val="00481291"/>
  </w:style>
  <w:style w:type="paragraph" w:customStyle="1" w:styleId="A594EF875F524D00B62F49E414AAA9AE">
    <w:name w:val="A594EF875F524D00B62F49E414AAA9AE"/>
    <w:rsid w:val="00481291"/>
  </w:style>
  <w:style w:type="paragraph" w:customStyle="1" w:styleId="D2D1006D05E74192B98EA589717C22A8">
    <w:name w:val="D2D1006D05E74192B98EA589717C22A8"/>
    <w:rsid w:val="00481291"/>
  </w:style>
  <w:style w:type="paragraph" w:customStyle="1" w:styleId="97DA0B89A2494565BA76FC45EA49AFF3">
    <w:name w:val="97DA0B89A2494565BA76FC45EA49AFF3"/>
    <w:rsid w:val="00481291"/>
  </w:style>
  <w:style w:type="paragraph" w:customStyle="1" w:styleId="5E848A09CF2C4D009BD435339FA108DD">
    <w:name w:val="5E848A09CF2C4D009BD435339FA108DD"/>
    <w:rsid w:val="00481291"/>
  </w:style>
  <w:style w:type="paragraph" w:customStyle="1" w:styleId="B7FB2FBB9461498888B595D71FD9EE59">
    <w:name w:val="B7FB2FBB9461498888B595D71FD9EE59"/>
    <w:rsid w:val="00481291"/>
  </w:style>
  <w:style w:type="paragraph" w:customStyle="1" w:styleId="B5C7BEC496184AC6A853FD8D26DE1635">
    <w:name w:val="B5C7BEC496184AC6A853FD8D26DE1635"/>
    <w:rsid w:val="00481291"/>
  </w:style>
  <w:style w:type="paragraph" w:customStyle="1" w:styleId="C6D466B3F20A4C6B913DBA010D674CBD">
    <w:name w:val="C6D466B3F20A4C6B913DBA010D674CBD"/>
    <w:rsid w:val="00481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CRO">
      <a:dk1>
        <a:srgbClr val="009FE3"/>
      </a:dk1>
      <a:lt1>
        <a:srgbClr val="FFFFFF"/>
      </a:lt1>
      <a:dk2>
        <a:srgbClr val="053444"/>
      </a:dk2>
      <a:lt2>
        <a:srgbClr val="FFFDF0"/>
      </a:lt2>
      <a:accent1>
        <a:srgbClr val="E8BAD8"/>
      </a:accent1>
      <a:accent2>
        <a:srgbClr val="E84434"/>
      </a:accent2>
      <a:accent3>
        <a:srgbClr val="F28D34"/>
      </a:accent3>
      <a:accent4>
        <a:srgbClr val="FBBA00"/>
      </a:accent4>
      <a:accent5>
        <a:srgbClr val="CADFA1"/>
      </a:accent5>
      <a:accent6>
        <a:srgbClr val="EDE0D8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1F68A0DB2F243B015DF0AB3AB6EF1" ma:contentTypeVersion="22" ma:contentTypeDescription="Create a new document." ma:contentTypeScope="" ma:versionID="848c0f55fb32a116ae72f45c2f1f7f49">
  <xsd:schema xmlns:xsd="http://www.w3.org/2001/XMLSchema" xmlns:xs="http://www.w3.org/2001/XMLSchema" xmlns:p="http://schemas.microsoft.com/office/2006/metadata/properties" xmlns:ns2="f9adfa97-3c66-4427-87df-3a5811242f81" targetNamespace="http://schemas.microsoft.com/office/2006/metadata/properties" ma:root="true" ma:fieldsID="f887caf2b4b4ce7b272681ad36b9d708" ns2:_="">
    <xsd:import namespace="f9adfa97-3c66-4427-87df-3a5811242f81"/>
    <xsd:element name="properties">
      <xsd:complexType>
        <xsd:sequence>
          <xsd:element name="documentManagement">
            <xsd:complexType>
              <xsd:all>
                <xsd:element ref="ns2:DocVersion" minOccurs="0"/>
                <xsd:element ref="ns2:DocType" minOccurs="0"/>
                <xsd:element ref="ns2:DocReference" minOccurs="0"/>
                <xsd:element ref="ns2:DocOwner" minOccurs="0"/>
                <xsd:element ref="ns2:Department" minOccurs="0"/>
                <xsd:element ref="ns2:BusinessArea" minOccurs="0"/>
                <xsd:element ref="ns2:Comments" minOccurs="0"/>
                <xsd:element ref="ns2:DocAuthority" minOccurs="0"/>
                <xsd:element ref="ns2:Issued" minOccurs="0"/>
                <xsd:element ref="ns2:Status"/>
                <xsd:element ref="ns2:DocSubType" minOccurs="0"/>
                <xsd:element ref="ns2:IssueDate" minOccurs="0"/>
                <xsd:element ref="ns2:Region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dfa97-3c66-4427-87df-3a5811242f81" elementFormDefault="qualified">
    <xsd:import namespace="http://schemas.microsoft.com/office/2006/documentManagement/types"/>
    <xsd:import namespace="http://schemas.microsoft.com/office/infopath/2007/PartnerControls"/>
    <xsd:element name="DocVersion" ma:index="2" nillable="true" ma:displayName="Doc Version" ma:description="Document version" ma:format="Dropdown" ma:internalName="DocVersion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description="Type of Document" ma:format="Dropdown" ma:internalName="DocType">
      <xsd:simpleType>
        <xsd:restriction base="dms:Choice">
          <xsd:enumeration value="Corporate"/>
          <xsd:enumeration value="Policy"/>
          <xsd:enumeration value="Process Procedure"/>
          <xsd:enumeration value="Template"/>
          <xsd:enumeration value="Reference"/>
          <xsd:enumeration value="Dynamic"/>
        </xsd:restriction>
      </xsd:simpleType>
    </xsd:element>
    <xsd:element name="DocReference" ma:index="4" nillable="true" ma:displayName="Doc Reference" ma:description="Document Reference" ma:format="Dropdown" ma:internalName="DocReference" ma:readOnly="false">
      <xsd:simpleType>
        <xsd:restriction base="dms:Text">
          <xsd:maxLength value="255"/>
        </xsd:restriction>
      </xsd:simpleType>
    </xsd:element>
    <xsd:element name="DocOwner" ma:index="5" nillable="true" ma:displayName="Doc Owner" ma:format="Dropdown" ma:list="UserInfo" ma:SharePointGroup="0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" ma:index="6" nillable="true" ma:displayName="Department" ma:format="Dropdown" ma:internalName="Department">
      <xsd:simpleType>
        <xsd:union memberTypes="dms:Text">
          <xsd:simpleType>
            <xsd:restriction base="dms:Choice">
              <xsd:enumeration value="Bid Management"/>
              <xsd:enumeration value="Commercial"/>
              <xsd:enumeration value="Corporate"/>
              <xsd:enumeration value="Finance"/>
              <xsd:enumeration value="ICT"/>
              <xsd:enumeration value="Mobilisation"/>
              <xsd:enumeration value="Operations"/>
              <xsd:enumeration value="People Team"/>
              <xsd:enumeration value="QHSEW"/>
              <xsd:enumeration value="Supply Chain"/>
            </xsd:restriction>
          </xsd:simpleType>
        </xsd:union>
      </xsd:simpleType>
    </xsd:element>
    <xsd:element name="BusinessArea" ma:index="7" nillable="true" ma:displayName="Business Area" ma:format="Dropdown" ma:internalName="BusinessArea">
      <xsd:simpleType>
        <xsd:union memberTypes="dms:Text">
          <xsd:simpleType>
            <xsd:restriction base="dms:Choice">
              <xsd:enumeration value="Audit"/>
              <xsd:enumeration value="Bid Management"/>
              <xsd:enumeration value="Business Continuity"/>
              <xsd:enumeration value="Commercial"/>
              <xsd:enumeration value="Contract"/>
              <xsd:enumeration value="Consultancy"/>
              <xsd:enumeration value="Demobilisation"/>
              <xsd:enumeration value="Environmental"/>
              <xsd:enumeration value="Finance"/>
              <xsd:enumeration value="FM24"/>
              <xsd:enumeration value="Health &amp; Safety"/>
              <xsd:enumeration value="ICT"/>
              <xsd:enumeration value="ICT Man"/>
              <xsd:enumeration value="MA"/>
              <xsd:enumeration value="Mobilisation"/>
              <xsd:enumeration value="Onboarding"/>
              <xsd:enumeration value="Operations"/>
              <xsd:enumeration value="PC"/>
              <xsd:enumeration value="People"/>
              <xsd:enumeration value="Pricing"/>
              <xsd:enumeration value="QHSEW"/>
              <xsd:enumeration value="Quality"/>
              <xsd:enumeration value="Responsible Business"/>
              <xsd:enumeration value="Relationship"/>
              <xsd:enumeration value="Recruitment"/>
              <xsd:enumeration value="Safety"/>
              <xsd:enumeration value="Sourcing"/>
              <xsd:enumeration value="Supplier"/>
              <xsd:enumeration value="Wellbeing"/>
            </xsd:restriction>
          </xsd:simpleType>
        </xsd:union>
      </xsd:simpleType>
    </xsd:element>
    <xsd:element name="Comments" ma:index="8" nillable="true" ma:displayName="Major Revision" ma:format="Dropdown" ma:internalName="Comments">
      <xsd:simpleType>
        <xsd:restriction base="dms:Text">
          <xsd:maxLength value="255"/>
        </xsd:restriction>
      </xsd:simpleType>
    </xsd:element>
    <xsd:element name="DocAuthority" ma:index="9" nillable="true" ma:displayName="Doc Authority" ma:format="Dropdown" ma:list="UserInfo" ma:SharePointGroup="0" ma:internalName="DocAuthorit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d" ma:index="10" nillable="true" ma:displayName="Issued" ma:format="DateOnly" ma:internalName="Issued" ma:readOnly="false">
      <xsd:simpleType>
        <xsd:restriction base="dms:DateTime"/>
      </xsd:simpleType>
    </xsd:element>
    <xsd:element name="Status" ma:index="11" ma:displayName="Status" ma:format="Dropdown" ma:internalName="Status">
      <xsd:simpleType>
        <xsd:restriction base="dms:Choice">
          <xsd:enumeration value="Current"/>
          <xsd:enumeration value="Reviewing"/>
          <xsd:enumeration value="T B A"/>
          <xsd:enumeration value="Draft"/>
          <xsd:enumeration value="Pilot"/>
        </xsd:restriction>
      </xsd:simpleType>
    </xsd:element>
    <xsd:element name="DocSubType" ma:index="12" nillable="true" ma:displayName="Doc Sub Type" ma:format="Dropdown" ma:internalName="DocSubType">
      <xsd:simpleType>
        <xsd:union memberTypes="dms:Text">
          <xsd:simpleType>
            <xsd:restriction base="dms:Choice">
              <xsd:enumeration value="Administration"/>
              <xsd:enumeration value="Audit"/>
              <xsd:enumeration value="Auditing"/>
              <xsd:enumeration value="CAFM"/>
              <xsd:enumeration value="Certificate"/>
              <xsd:enumeration value="Checklist"/>
              <xsd:enumeration value="Corporate"/>
              <xsd:enumeration value="Flowchart"/>
              <xsd:enumeration value="Guideline"/>
              <xsd:enumeration value="Manual"/>
              <xsd:enumeration value="Permit to Work"/>
              <xsd:enumeration value="Presentation"/>
              <xsd:enumeration value="Report"/>
              <xsd:enumeration value="Standard"/>
              <xsd:enumeration value="Risk Assessment"/>
              <xsd:enumeration value="Wellbeing"/>
            </xsd:restriction>
          </xsd:simpleType>
        </xsd:union>
      </xsd:simpleType>
    </xsd:element>
    <xsd:element name="IssueDate" ma:index="13" nillable="true" ma:displayName="IssueDate" ma:format="DateOnly" ma:internalName="IssueDate">
      <xsd:simpleType>
        <xsd:restriction base="dms:DateTime"/>
      </xsd:simpleType>
    </xsd:element>
    <xsd:element name="Region" ma:index="14" nillable="true" ma:displayName="Region" ma:default="All" ma:format="Dropdown" ma:internalName="Region">
      <xsd:simpleType>
        <xsd:restriction base="dms:Choice">
          <xsd:enumeration value="All"/>
          <xsd:enumeration value="UK Europe"/>
          <xsd:enumeration value="MENA"/>
          <xsd:enumeration value="Americas"/>
          <xsd:enumeration value="APAC"/>
        </xsd:restriction>
      </xsd:simpleType>
    </xsd:element>
    <xsd:element name="Classification" ma:index="15" nillable="true" ma:displayName="Classification" ma:default="Public" ma:format="Dropdown" ma:internalName="Classification" ma:readOnly="false">
      <xsd:simpleType>
        <xsd:restriction base="dms:Choice">
          <xsd:enumeration value="Private"/>
          <xsd:enumeration value="Public"/>
          <xsd:enumeration value="Confidenti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Version xmlns="f9adfa97-3c66-4427-87df-3a5811242f81">2025</DocVersion>
    <DocSubType xmlns="f9adfa97-3c66-4427-87df-3a5811242f81">Report</DocSubType>
    <IssueDate xmlns="f9adfa97-3c66-4427-87df-3a5811242f81">2025-12-15T00:00:00+00:00</IssueDate>
    <DocAuthority xmlns="f9adfa97-3c66-4427-87df-3a5811242f81">
      <UserInfo>
        <DisplayName>Peter Tayar-Watson</DisplayName>
        <AccountId>30</AccountId>
        <AccountType/>
      </UserInfo>
    </DocAuthority>
    <Region xmlns="f9adfa97-3c66-4427-87df-3a5811242f81">UK Europe</Region>
    <BusinessArea xmlns="f9adfa97-3c66-4427-87df-3a5811242f81">Environmental</BusinessArea>
    <DocType xmlns="f9adfa97-3c66-4427-87df-3a5811242f81">Dynamic</DocType>
    <Comments xmlns="f9adfa97-3c66-4427-87df-3a5811242f81" xsi:nil="true"/>
    <Issued xmlns="f9adfa97-3c66-4427-87df-3a5811242f81">2025-12-15T00:00:00+00:00</Issued>
    <Classification xmlns="f9adfa97-3c66-4427-87df-3a5811242f81">Public</Classification>
    <DocReference xmlns="f9adfa97-3c66-4427-87df-3a5811242f81">ENV-MSS-2025</DocReference>
    <Department xmlns="f9adfa97-3c66-4427-87df-3a5811242f81">QHSEW</Department>
    <Status xmlns="f9adfa97-3c66-4427-87df-3a5811242f81">Current</Status>
    <DocOwner xmlns="f9adfa97-3c66-4427-87df-3a5811242f81">
      <UserInfo>
        <DisplayName>Attiya Khan</DisplayName>
        <AccountId>1219</AccountId>
        <AccountType/>
      </UserInfo>
    </DocOwner>
  </documentManagement>
</p:properties>
</file>

<file path=customXml/itemProps1.xml><?xml version="1.0" encoding="utf-8"?>
<ds:datastoreItem xmlns:ds="http://schemas.openxmlformats.org/officeDocument/2006/customXml" ds:itemID="{12741054-C233-8343-A874-22779E398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937B4-5C5C-4818-A40C-A0A55A8B4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CF4A9-8D13-46A1-9ABB-72259B792608}"/>
</file>

<file path=customXml/itemProps4.xml><?xml version="1.0" encoding="utf-8"?>
<ds:datastoreItem xmlns:ds="http://schemas.openxmlformats.org/officeDocument/2006/customXml" ds:itemID="{48FD0567-D5A5-4EA3-A5BA-9A9F66B3083B}">
  <ds:schemaRefs>
    <ds:schemaRef ds:uri="http://schemas.microsoft.com/office/2006/metadata/properties"/>
    <ds:schemaRef ds:uri="http://schemas.microsoft.com/office/infopath/2007/PartnerControls"/>
    <ds:schemaRef ds:uri="f9adfa97-3c66-4427-87df-3a5811242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Form-Template</Template>
  <TotalTime>56</TotalTime>
  <Pages>5</Pages>
  <Words>2103</Words>
  <Characters>12177</Characters>
  <Application>Microsoft Office Word</Application>
  <DocSecurity>0</DocSecurity>
  <Lines>196</Lines>
  <Paragraphs>105</Paragraphs>
  <ScaleCrop>false</ScaleCrop>
  <Company/>
  <LinksUpToDate>false</LinksUpToDate>
  <CharactersWithSpaces>14175</CharactersWithSpaces>
  <SharedDoc>false</SharedDoc>
  <HLinks>
    <vt:vector size="48" baseType="variant">
      <vt:variant>
        <vt:i4>1441871</vt:i4>
      </vt:variant>
      <vt:variant>
        <vt:i4>21</vt:i4>
      </vt:variant>
      <vt:variant>
        <vt:i4>0</vt:i4>
      </vt:variant>
      <vt:variant>
        <vt:i4>5</vt:i4>
      </vt:variant>
      <vt:variant>
        <vt:lpwstr>http://www.macro123.com/</vt:lpwstr>
      </vt:variant>
      <vt:variant>
        <vt:lpwstr/>
      </vt:variant>
      <vt:variant>
        <vt:i4>7864370</vt:i4>
      </vt:variant>
      <vt:variant>
        <vt:i4>18</vt:i4>
      </vt:variant>
      <vt:variant>
        <vt:i4>0</vt:i4>
      </vt:variant>
      <vt:variant>
        <vt:i4>5</vt:i4>
      </vt:variant>
      <vt:variant>
        <vt:lpwstr>https://www.walkfree.org/global-slavery-index/</vt:lpwstr>
      </vt:variant>
      <vt:variant>
        <vt:lpwstr/>
      </vt:variant>
      <vt:variant>
        <vt:i4>7208993</vt:i4>
      </vt:variant>
      <vt:variant>
        <vt:i4>15</vt:i4>
      </vt:variant>
      <vt:variant>
        <vt:i4>0</vt:i4>
      </vt:variant>
      <vt:variant>
        <vt:i4>5</vt:i4>
      </vt:variant>
      <vt:variant>
        <vt:lpwstr>https://www.macro123.com/Documents/folder-4151393a-ee60-4405-8e22-e2f053074248</vt:lpwstr>
      </vt:variant>
      <vt:variant>
        <vt:lpwstr/>
      </vt:variant>
      <vt:variant>
        <vt:i4>1441871</vt:i4>
      </vt:variant>
      <vt:variant>
        <vt:i4>12</vt:i4>
      </vt:variant>
      <vt:variant>
        <vt:i4>0</vt:i4>
      </vt:variant>
      <vt:variant>
        <vt:i4>5</vt:i4>
      </vt:variant>
      <vt:variant>
        <vt:lpwstr>http://www.macro123.com/</vt:lpwstr>
      </vt:variant>
      <vt:variant>
        <vt:lpwstr/>
      </vt:variant>
      <vt:variant>
        <vt:i4>7864370</vt:i4>
      </vt:variant>
      <vt:variant>
        <vt:i4>9</vt:i4>
      </vt:variant>
      <vt:variant>
        <vt:i4>0</vt:i4>
      </vt:variant>
      <vt:variant>
        <vt:i4>5</vt:i4>
      </vt:variant>
      <vt:variant>
        <vt:lpwstr>https://www.walkfree.org/global-slavery-index/</vt:lpwstr>
      </vt:variant>
      <vt:variant>
        <vt:lpwstr/>
      </vt:variant>
      <vt:variant>
        <vt:i4>5701714</vt:i4>
      </vt:variant>
      <vt:variant>
        <vt:i4>6</vt:i4>
      </vt:variant>
      <vt:variant>
        <vt:i4>0</vt:i4>
      </vt:variant>
      <vt:variant>
        <vt:i4>5</vt:i4>
      </vt:variant>
      <vt:variant>
        <vt:lpwstr>https://www.macro123.com/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https://www.macro-group.com/esg</vt:lpwstr>
      </vt:variant>
      <vt:variant>
        <vt:lpwstr/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https://www.macro-group.com/esg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Attiya Khan</dc:creator>
  <cp:keywords/>
  <dc:description/>
  <cp:lastModifiedBy>Howard Stephens</cp:lastModifiedBy>
  <cp:revision>61</cp:revision>
  <dcterms:created xsi:type="dcterms:W3CDTF">2025-12-12T17:35:00Z</dcterms:created>
  <dcterms:modified xsi:type="dcterms:W3CDTF">2026-02-11T11:19:00Z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528e02-ab69-43a8-9134-6d8d1b0c706c_Enabled">
    <vt:lpwstr>true</vt:lpwstr>
  </property>
  <property fmtid="{D5CDD505-2E9C-101B-9397-08002B2CF9AE}" pid="3" name="MSIP_Label_ff528e02-ab69-43a8-9134-6d8d1b0c706c_SetDate">
    <vt:lpwstr>2024-05-08T15:43:50Z</vt:lpwstr>
  </property>
  <property fmtid="{D5CDD505-2E9C-101B-9397-08002B2CF9AE}" pid="4" name="MSIP_Label_ff528e02-ab69-43a8-9134-6d8d1b0c706c_Method">
    <vt:lpwstr>Standard</vt:lpwstr>
  </property>
  <property fmtid="{D5CDD505-2E9C-101B-9397-08002B2CF9AE}" pid="5" name="MSIP_Label_ff528e02-ab69-43a8-9134-6d8d1b0c706c_Name">
    <vt:lpwstr>ff528e02-ab69-43a8-9134-6d8d1b0c706c</vt:lpwstr>
  </property>
  <property fmtid="{D5CDD505-2E9C-101B-9397-08002B2CF9AE}" pid="6" name="MSIP_Label_ff528e02-ab69-43a8-9134-6d8d1b0c706c_SiteId">
    <vt:lpwstr>f9300280-65a0-46f8-a18c-a296431980f5</vt:lpwstr>
  </property>
  <property fmtid="{D5CDD505-2E9C-101B-9397-08002B2CF9AE}" pid="7" name="MSIP_Label_ff528e02-ab69-43a8-9134-6d8d1b0c706c_ActionId">
    <vt:lpwstr>96990085-53c0-481f-9a48-e4a66f070d7b</vt:lpwstr>
  </property>
  <property fmtid="{D5CDD505-2E9C-101B-9397-08002B2CF9AE}" pid="8" name="MSIP_Label_ff528e02-ab69-43a8-9134-6d8d1b0c706c_ContentBits">
    <vt:lpwstr>2</vt:lpwstr>
  </property>
  <property fmtid="{D5CDD505-2E9C-101B-9397-08002B2CF9AE}" pid="9" name="ContentTypeId">
    <vt:lpwstr>0x0101005BD1F68A0DB2F243B015DF0AB3AB6EF1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MSIP_Label_b6f15b01-226a-4f2b-8096-2cfd3a69c91a_Enabled">
    <vt:lpwstr>true</vt:lpwstr>
  </property>
  <property fmtid="{D5CDD505-2E9C-101B-9397-08002B2CF9AE}" pid="13" name="MSIP_Label_b6f15b01-226a-4f2b-8096-2cfd3a69c91a_SetDate">
    <vt:lpwstr>2024-10-01T12:42:52Z</vt:lpwstr>
  </property>
  <property fmtid="{D5CDD505-2E9C-101B-9397-08002B2CF9AE}" pid="14" name="MSIP_Label_b6f15b01-226a-4f2b-8096-2cfd3a69c91a_Method">
    <vt:lpwstr>Standard</vt:lpwstr>
  </property>
  <property fmtid="{D5CDD505-2E9C-101B-9397-08002B2CF9AE}" pid="15" name="MSIP_Label_b6f15b01-226a-4f2b-8096-2cfd3a69c91a_Name">
    <vt:lpwstr>Public</vt:lpwstr>
  </property>
  <property fmtid="{D5CDD505-2E9C-101B-9397-08002B2CF9AE}" pid="16" name="MSIP_Label_b6f15b01-226a-4f2b-8096-2cfd3a69c91a_SiteId">
    <vt:lpwstr>8c090b86-ba53-4829-a088-6f3454650abf</vt:lpwstr>
  </property>
  <property fmtid="{D5CDD505-2E9C-101B-9397-08002B2CF9AE}" pid="17" name="MSIP_Label_b6f15b01-226a-4f2b-8096-2cfd3a69c91a_ActionId">
    <vt:lpwstr>52db2508-cbea-4195-8354-0bf6f2d23415</vt:lpwstr>
  </property>
  <property fmtid="{D5CDD505-2E9C-101B-9397-08002B2CF9AE}" pid="18" name="MSIP_Label_b6f15b01-226a-4f2b-8096-2cfd3a69c91a_ContentBits">
    <vt:lpwstr>0</vt:lpwstr>
  </property>
  <property fmtid="{D5CDD505-2E9C-101B-9397-08002B2CF9AE}" pid="19" name="Order">
    <vt:r8>63100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TriggerFlowInfo">
    <vt:lpwstr/>
  </property>
  <property fmtid="{D5CDD505-2E9C-101B-9397-08002B2CF9AE}" pid="25" name="GrammarlyDocumentId">
    <vt:lpwstr>6730d281-d57a-4ca1-9125-ffe7ebdc0c20</vt:lpwstr>
  </property>
</Properties>
</file>